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DD" w:rsidRPr="00EA5778" w:rsidRDefault="00C731F4">
      <w:r>
        <w:t xml:space="preserve"> </w:t>
      </w:r>
    </w:p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EA5778" w:rsidRDefault="00190E32"/>
    <w:p w:rsidR="00190E32" w:rsidRPr="006E34E1" w:rsidRDefault="00190E32">
      <w:pPr>
        <w:rPr>
          <w:sz w:val="36"/>
          <w:szCs w:val="36"/>
        </w:rPr>
      </w:pPr>
    </w:p>
    <w:p w:rsidR="006E34E1" w:rsidRPr="006E34E1" w:rsidRDefault="006E34E1" w:rsidP="006E34E1">
      <w:pPr>
        <w:jc w:val="center"/>
        <w:rPr>
          <w:b/>
          <w:sz w:val="36"/>
          <w:szCs w:val="36"/>
        </w:rPr>
      </w:pPr>
      <w:r w:rsidRPr="006E34E1">
        <w:rPr>
          <w:b/>
          <w:sz w:val="36"/>
          <w:szCs w:val="36"/>
        </w:rPr>
        <w:t xml:space="preserve">VÝZVA K PODÁNÍ NABÍDKY </w:t>
      </w:r>
    </w:p>
    <w:p w:rsidR="00190E32" w:rsidRPr="006E34E1" w:rsidRDefault="006E34E1" w:rsidP="006E34E1">
      <w:pPr>
        <w:jc w:val="center"/>
        <w:rPr>
          <w:b/>
          <w:sz w:val="36"/>
          <w:szCs w:val="36"/>
        </w:rPr>
      </w:pPr>
      <w:r w:rsidRPr="006E34E1">
        <w:rPr>
          <w:b/>
          <w:sz w:val="36"/>
          <w:szCs w:val="36"/>
        </w:rPr>
        <w:t>A</w:t>
      </w:r>
    </w:p>
    <w:p w:rsidR="00190E32" w:rsidRPr="006E34E1" w:rsidRDefault="00190E32">
      <w:pPr>
        <w:rPr>
          <w:sz w:val="36"/>
          <w:szCs w:val="36"/>
        </w:rPr>
      </w:pPr>
    </w:p>
    <w:p w:rsidR="00190E32" w:rsidRPr="006E34E1" w:rsidRDefault="0079333F" w:rsidP="00B625C9">
      <w:pPr>
        <w:jc w:val="center"/>
        <w:rPr>
          <w:b/>
          <w:sz w:val="36"/>
          <w:szCs w:val="36"/>
        </w:rPr>
      </w:pPr>
      <w:r w:rsidRPr="006E34E1">
        <w:rPr>
          <w:b/>
          <w:sz w:val="36"/>
          <w:szCs w:val="36"/>
        </w:rPr>
        <w:t xml:space="preserve">ZADÁVACÍ DOKUMENTACE </w:t>
      </w:r>
      <w:r w:rsidR="006E34E1">
        <w:rPr>
          <w:b/>
          <w:sz w:val="36"/>
          <w:szCs w:val="36"/>
        </w:rPr>
        <w:t>K VEŘEJNÉ ZAKÁZCE</w:t>
      </w:r>
    </w:p>
    <w:p w:rsidR="008561BD" w:rsidRDefault="006E34E1" w:rsidP="00B625C9">
      <w:pPr>
        <w:jc w:val="center"/>
        <w:rPr>
          <w:b/>
        </w:rPr>
      </w:pPr>
      <w:r>
        <w:rPr>
          <w:b/>
        </w:rPr>
        <w:t>Zadávané ve zjednodušeném podlimitním řízení d</w:t>
      </w:r>
      <w:r w:rsidR="008561BD">
        <w:rPr>
          <w:b/>
        </w:rPr>
        <w:t>le</w:t>
      </w:r>
      <w:r>
        <w:rPr>
          <w:b/>
        </w:rPr>
        <w:t xml:space="preserve"> § 53</w:t>
      </w:r>
      <w:r w:rsidR="008561BD">
        <w:rPr>
          <w:b/>
        </w:rPr>
        <w:t xml:space="preserve"> zákona č. 134/2016 Sb. o zadávání veřejných zakázek ve znění pozdějších předpisů </w:t>
      </w:r>
      <w:r>
        <w:rPr>
          <w:b/>
        </w:rPr>
        <w:t>(dále jen ZZVZ)</w:t>
      </w:r>
    </w:p>
    <w:p w:rsidR="008561BD" w:rsidRPr="008561BD" w:rsidRDefault="008561BD" w:rsidP="00B625C9">
      <w:pPr>
        <w:jc w:val="center"/>
        <w:rPr>
          <w:b/>
        </w:rPr>
      </w:pPr>
    </w:p>
    <w:p w:rsidR="00190E32" w:rsidRPr="008561BD" w:rsidRDefault="00190E32" w:rsidP="008561BD">
      <w:pPr>
        <w:jc w:val="center"/>
      </w:pPr>
    </w:p>
    <w:p w:rsidR="00190E32" w:rsidRPr="00EA5778" w:rsidRDefault="00190E32"/>
    <w:p w:rsidR="00367DDE" w:rsidRDefault="00367DDE" w:rsidP="0072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DODÁVKA ZÁSAHOVÉHO POŽÁRNÍHO VOZIDLA </w:t>
      </w:r>
    </w:p>
    <w:p w:rsidR="00190E32" w:rsidRPr="003C65ED" w:rsidRDefault="00367DDE" w:rsidP="0072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 MĚSTO BLATNÁ </w:t>
      </w:r>
      <w:r w:rsidR="003C65ED" w:rsidRPr="003C65ED">
        <w:rPr>
          <w:b/>
          <w:sz w:val="32"/>
          <w:szCs w:val="32"/>
        </w:rPr>
        <w:t xml:space="preserve">  </w:t>
      </w:r>
      <w:r w:rsidR="00BC5845" w:rsidRPr="003C65ED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E32" w:rsidRPr="00205B56" w:rsidRDefault="00190E32" w:rsidP="00190E32">
      <w:pPr>
        <w:rPr>
          <w:b/>
          <w:sz w:val="28"/>
          <w:szCs w:val="28"/>
        </w:rPr>
      </w:pPr>
    </w:p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/>
    <w:p w:rsidR="00190E32" w:rsidRPr="00EA5778" w:rsidRDefault="00190E32" w:rsidP="00190E32">
      <w:pPr>
        <w:tabs>
          <w:tab w:val="left" w:pos="2100"/>
        </w:tabs>
      </w:pPr>
      <w:r w:rsidRPr="00EA5778">
        <w:tab/>
      </w:r>
    </w:p>
    <w:p w:rsidR="00190E32" w:rsidRPr="00EA5778" w:rsidRDefault="00190E32" w:rsidP="00190E32">
      <w:pPr>
        <w:tabs>
          <w:tab w:val="left" w:pos="2100"/>
        </w:tabs>
      </w:pPr>
    </w:p>
    <w:p w:rsidR="00190E32" w:rsidRDefault="00190E32" w:rsidP="00190E32">
      <w:pPr>
        <w:tabs>
          <w:tab w:val="left" w:pos="2100"/>
        </w:tabs>
      </w:pPr>
    </w:p>
    <w:p w:rsidR="009E244C" w:rsidRDefault="009E244C" w:rsidP="00190E32">
      <w:pPr>
        <w:tabs>
          <w:tab w:val="left" w:pos="2100"/>
        </w:tabs>
      </w:pPr>
    </w:p>
    <w:p w:rsidR="009E244C" w:rsidRDefault="009E244C" w:rsidP="00190E32">
      <w:pPr>
        <w:tabs>
          <w:tab w:val="left" w:pos="2100"/>
        </w:tabs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34450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C5D54" w:rsidRDefault="001C5D54">
          <w:pPr>
            <w:pStyle w:val="Nadpisobsahu"/>
          </w:pPr>
          <w:r>
            <w:t>Obsah</w:t>
          </w:r>
        </w:p>
        <w:p w:rsidR="006E34E1" w:rsidRDefault="009A371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9A371C">
            <w:fldChar w:fldCharType="begin"/>
          </w:r>
          <w:r w:rsidR="001C5D54">
            <w:instrText xml:space="preserve"> TOC \o "1-3" \h \z \u </w:instrText>
          </w:r>
          <w:r w:rsidRPr="009A371C">
            <w:fldChar w:fldCharType="separate"/>
          </w:r>
          <w:hyperlink w:anchor="_Toc516737751" w:history="1">
            <w:r w:rsidR="006E34E1" w:rsidRPr="009E418D">
              <w:rPr>
                <w:rStyle w:val="Hypertextovodkaz"/>
                <w:noProof/>
              </w:rPr>
              <w:t>Základní identifikační údaje veřejného zadavatele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52" w:history="1">
            <w:r w:rsidR="006E34E1" w:rsidRPr="009E418D">
              <w:rPr>
                <w:rStyle w:val="Hypertextovodkaz"/>
                <w:noProof/>
              </w:rPr>
              <w:t>Osoby oprávněné jednat jménem zadavatele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53" w:history="1">
            <w:r w:rsidR="006E34E1" w:rsidRPr="009E418D">
              <w:rPr>
                <w:rStyle w:val="Hypertextovodkaz"/>
                <w:noProof/>
              </w:rPr>
              <w:t>1.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Veřejná zakázka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54" w:history="1">
            <w:r w:rsidR="006E34E1" w:rsidRPr="009E418D">
              <w:rPr>
                <w:rStyle w:val="Hypertextovodkaz"/>
                <w:noProof/>
              </w:rPr>
              <w:t>1.1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Název veřejné zakázky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55" w:history="1">
            <w:r w:rsidR="006E34E1" w:rsidRPr="009E418D">
              <w:rPr>
                <w:rStyle w:val="Hypertextovodkaz"/>
                <w:noProof/>
              </w:rPr>
              <w:t>1.2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Předmět veřejné zakázky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56" w:history="1">
            <w:r w:rsidR="006E34E1" w:rsidRPr="009E418D">
              <w:rPr>
                <w:rStyle w:val="Hypertextovodkaz"/>
                <w:noProof/>
              </w:rPr>
              <w:t>1.3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Předpokládaná hodnota veřejné zakázky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57" w:history="1">
            <w:r w:rsidR="006E34E1" w:rsidRPr="009E418D">
              <w:rPr>
                <w:rStyle w:val="Hypertextovodkaz"/>
                <w:noProof/>
              </w:rPr>
              <w:t>1.4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Klasifikace veřejné zakázky dle CPV: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58" w:history="1">
            <w:r w:rsidR="006E34E1" w:rsidRPr="009E418D">
              <w:rPr>
                <w:rStyle w:val="Hypertextovodkaz"/>
                <w:noProof/>
              </w:rPr>
              <w:t>1.5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Předpokládaná doba plnění veřejné zakázky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59" w:history="1">
            <w:r w:rsidR="006E34E1" w:rsidRPr="009E418D">
              <w:rPr>
                <w:rStyle w:val="Hypertextovodkaz"/>
                <w:noProof/>
              </w:rPr>
              <w:t>1.6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Místo plnění veřejné zakázky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0" w:history="1">
            <w:r w:rsidR="006E34E1" w:rsidRPr="009E418D">
              <w:rPr>
                <w:rStyle w:val="Hypertextovodkaz"/>
                <w:noProof/>
              </w:rPr>
              <w:t>1.7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Financování veřejné zakázky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1" w:history="1">
            <w:r w:rsidR="006E34E1" w:rsidRPr="009E418D">
              <w:rPr>
                <w:rStyle w:val="Hypertextovodkaz"/>
                <w:noProof/>
              </w:rPr>
              <w:t>2.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Zadávací řízení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2" w:history="1">
            <w:r w:rsidR="006E34E1" w:rsidRPr="009E418D">
              <w:rPr>
                <w:rStyle w:val="Hypertextovodkaz"/>
                <w:noProof/>
              </w:rPr>
              <w:t>2.1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Organizace zadávacího řízení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3" w:history="1">
            <w:r w:rsidR="006E34E1" w:rsidRPr="009E418D">
              <w:rPr>
                <w:rStyle w:val="Hypertextovodkaz"/>
                <w:noProof/>
              </w:rPr>
              <w:t>2.2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Účast v zadávacím řízení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4" w:history="1">
            <w:r w:rsidR="006E34E1" w:rsidRPr="009E418D">
              <w:rPr>
                <w:rStyle w:val="Hypertextovodkaz"/>
                <w:noProof/>
              </w:rPr>
              <w:t>3.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Zadávací dokumentace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5" w:history="1">
            <w:r w:rsidR="006E34E1" w:rsidRPr="009E418D">
              <w:rPr>
                <w:rStyle w:val="Hypertextovodkaz"/>
                <w:noProof/>
              </w:rPr>
              <w:t>3.1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Zpracovatelé zadávací dokumentace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6" w:history="1">
            <w:r w:rsidR="006E34E1" w:rsidRPr="009E418D">
              <w:rPr>
                <w:rStyle w:val="Hypertextovodkaz"/>
                <w:noProof/>
              </w:rPr>
              <w:t>3.2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Údaje o přístupu k zadávací dokumentaci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7" w:history="1">
            <w:r w:rsidR="006E34E1" w:rsidRPr="009E418D">
              <w:rPr>
                <w:rStyle w:val="Hypertextovodkaz"/>
                <w:rFonts w:eastAsia="Times New Roman"/>
                <w:noProof/>
                <w:lang w:eastAsia="cs-CZ"/>
              </w:rPr>
              <w:t>3.3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rFonts w:eastAsia="Times New Roman"/>
                <w:noProof/>
                <w:lang w:eastAsia="cs-CZ"/>
              </w:rPr>
              <w:t>Údaje o vlivu na zpracování zadávací dokumentaci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8" w:history="1">
            <w:r w:rsidR="006E34E1" w:rsidRPr="009E418D">
              <w:rPr>
                <w:rStyle w:val="Hypertextovodkaz"/>
                <w:noProof/>
                <w:lang w:eastAsia="cs-CZ"/>
              </w:rPr>
              <w:t>3.4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  <w:lang w:eastAsia="cs-CZ"/>
              </w:rPr>
              <w:t>Obsah zadávací dokumentace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69" w:history="1">
            <w:r w:rsidR="006E34E1" w:rsidRPr="009E418D">
              <w:rPr>
                <w:rStyle w:val="Hypertextovodkaz"/>
                <w:noProof/>
              </w:rPr>
              <w:t>3.5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Upřesnění a vysvětlení zadávacích podmínek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0" w:history="1">
            <w:r w:rsidR="006E34E1" w:rsidRPr="009E418D">
              <w:rPr>
                <w:rStyle w:val="Hypertextovodkaz"/>
                <w:noProof/>
              </w:rPr>
              <w:t>4.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Požadavek zadavatele na kvalifikaci dodavatelů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1" w:history="1">
            <w:r w:rsidR="006E34E1" w:rsidRPr="009E418D">
              <w:rPr>
                <w:rStyle w:val="Hypertextovodkaz"/>
                <w:noProof/>
              </w:rPr>
              <w:t>4.1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Splnění kvalifikace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2" w:history="1">
            <w:r w:rsidR="006E34E1" w:rsidRPr="009E418D">
              <w:rPr>
                <w:rStyle w:val="Hypertextovodkaz"/>
                <w:noProof/>
              </w:rPr>
              <w:t>4.1.1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Základní způsobilost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3" w:history="1">
            <w:r w:rsidR="006E34E1" w:rsidRPr="009E418D">
              <w:rPr>
                <w:rStyle w:val="Hypertextovodkaz"/>
                <w:noProof/>
              </w:rPr>
              <w:t>4.1.2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Profesní způsobilost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4" w:history="1">
            <w:r w:rsidR="006E34E1" w:rsidRPr="009E418D">
              <w:rPr>
                <w:rStyle w:val="Hypertextovodkaz"/>
                <w:noProof/>
              </w:rPr>
              <w:t>4.1.3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Technická kvalifikace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5" w:history="1">
            <w:r w:rsidR="006E34E1" w:rsidRPr="009E418D">
              <w:rPr>
                <w:rStyle w:val="Hypertextovodkaz"/>
                <w:noProof/>
              </w:rPr>
              <w:t>4.1.4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Ekonomická kvalifikace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6" w:history="1">
            <w:r w:rsidR="006E34E1" w:rsidRPr="009E418D">
              <w:rPr>
                <w:rStyle w:val="Hypertextovodkaz"/>
                <w:noProof/>
              </w:rPr>
              <w:t>4.2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Prokázání kvalifikace v nabídce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7" w:history="1">
            <w:r w:rsidR="006E34E1" w:rsidRPr="009E418D">
              <w:rPr>
                <w:rStyle w:val="Hypertextovodkaz"/>
                <w:noProof/>
              </w:rPr>
              <w:t>4.3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Prokázání kvalifikace vybraným dodavatelem před podpisem smlouvy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8" w:history="1">
            <w:r w:rsidR="006E34E1" w:rsidRPr="009E418D">
              <w:rPr>
                <w:rStyle w:val="Hypertextovodkaz"/>
                <w:noProof/>
              </w:rPr>
              <w:t>4.4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Prokázání kvalifikace prostřednictvím jiných osob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79" w:history="1">
            <w:r w:rsidR="006E34E1" w:rsidRPr="009E418D">
              <w:rPr>
                <w:rStyle w:val="Hypertextovodkaz"/>
                <w:noProof/>
              </w:rPr>
              <w:t>4.5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Jiný způsob prokázání kvalifikace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0" w:history="1">
            <w:r w:rsidR="006E34E1" w:rsidRPr="009E418D">
              <w:rPr>
                <w:rStyle w:val="Hypertextovodkaz"/>
                <w:noProof/>
              </w:rPr>
              <w:t>5.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Podmínky a požadavky na zpracování cenové nabídky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1" w:history="1">
            <w:r w:rsidR="006E34E1" w:rsidRPr="009E418D">
              <w:rPr>
                <w:rStyle w:val="Hypertextovodkaz"/>
                <w:noProof/>
              </w:rPr>
              <w:t>6.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Požadavky na jednotný způsob zpracování nabídky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2" w:history="1">
            <w:r w:rsidR="006E34E1" w:rsidRPr="009E418D">
              <w:rPr>
                <w:rStyle w:val="Hypertextovodkaz"/>
                <w:noProof/>
              </w:rPr>
              <w:t>6.1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Formální požadavky na úpravu nabídky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3" w:history="1">
            <w:r w:rsidR="006E34E1" w:rsidRPr="009E418D">
              <w:rPr>
                <w:rStyle w:val="Hypertextovodkaz"/>
                <w:noProof/>
              </w:rPr>
              <w:t>6.2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Členění nabídky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4" w:history="1">
            <w:r w:rsidR="006E34E1" w:rsidRPr="009E418D">
              <w:rPr>
                <w:rStyle w:val="Hypertextovodkaz"/>
                <w:noProof/>
              </w:rPr>
              <w:t>7.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Zadávací lhůta a požadavky na složení jistoty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5" w:history="1">
            <w:r w:rsidR="006E34E1" w:rsidRPr="009E418D">
              <w:rPr>
                <w:rStyle w:val="Hypertextovodkaz"/>
                <w:noProof/>
              </w:rPr>
              <w:t>7.1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Zadávací lhůta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6" w:history="1">
            <w:r w:rsidR="006E34E1" w:rsidRPr="009E418D">
              <w:rPr>
                <w:rStyle w:val="Hypertextovodkaz"/>
                <w:noProof/>
              </w:rPr>
              <w:t>7.2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Složení jistoty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7" w:history="1">
            <w:r w:rsidR="006E34E1" w:rsidRPr="009E418D">
              <w:rPr>
                <w:rStyle w:val="Hypertextovodkaz"/>
                <w:noProof/>
              </w:rPr>
              <w:t>8.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Podání nabídek, lhůta pro podání nabídek a místo pro přijetí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8" w:history="1">
            <w:r w:rsidR="006E34E1" w:rsidRPr="009E418D">
              <w:rPr>
                <w:rStyle w:val="Hypertextovodkaz"/>
                <w:noProof/>
              </w:rPr>
              <w:t>8.1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Podání nabídek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89" w:history="1">
            <w:r w:rsidR="006E34E1" w:rsidRPr="009E418D">
              <w:rPr>
                <w:rStyle w:val="Hypertextovodkaz"/>
                <w:noProof/>
              </w:rPr>
              <w:t>8.2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Listinné podání nabídky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0" w:history="1">
            <w:r w:rsidR="006E34E1" w:rsidRPr="009E418D">
              <w:rPr>
                <w:rStyle w:val="Hypertextovodkaz"/>
                <w:noProof/>
              </w:rPr>
              <w:t>8.3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Varianty nabídky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1" w:history="1">
            <w:r w:rsidR="006E34E1" w:rsidRPr="009E418D">
              <w:rPr>
                <w:rStyle w:val="Hypertextovodkaz"/>
                <w:noProof/>
              </w:rPr>
              <w:t>8.4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Lhůta pro podání nabídek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2" w:history="1">
            <w:r w:rsidR="006E34E1" w:rsidRPr="009E418D">
              <w:rPr>
                <w:rStyle w:val="Hypertextovodkaz"/>
                <w:noProof/>
              </w:rPr>
              <w:t>8.5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Místo přijetí nabídek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3" w:history="1">
            <w:r w:rsidR="006E34E1" w:rsidRPr="009E418D">
              <w:rPr>
                <w:rStyle w:val="Hypertextovodkaz"/>
                <w:noProof/>
              </w:rPr>
              <w:t>9.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Otevírání obálek s nabídkami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4" w:history="1">
            <w:r w:rsidR="006E34E1" w:rsidRPr="009E418D">
              <w:rPr>
                <w:rStyle w:val="Hypertextovodkaz"/>
                <w:noProof/>
              </w:rPr>
              <w:t>10.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Posouzení a hodnocení nabídek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5" w:history="1">
            <w:r w:rsidR="006E34E1" w:rsidRPr="009E418D">
              <w:rPr>
                <w:rStyle w:val="Hypertextovodkaz"/>
                <w:noProof/>
              </w:rPr>
              <w:t>10.1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Posouzení nabídek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6" w:history="1">
            <w:r w:rsidR="006E34E1" w:rsidRPr="009E418D">
              <w:rPr>
                <w:rStyle w:val="Hypertextovodkaz"/>
                <w:noProof/>
              </w:rPr>
              <w:t>10.2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Hodnocení nabídek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7" w:history="1">
            <w:r w:rsidR="006E34E1" w:rsidRPr="009E418D">
              <w:rPr>
                <w:rStyle w:val="Hypertextovodkaz"/>
                <w:noProof/>
              </w:rPr>
              <w:t>11.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Uzavření smlouvy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8" w:history="1">
            <w:r w:rsidR="006E34E1" w:rsidRPr="009E418D">
              <w:rPr>
                <w:rStyle w:val="Hypertextovodkaz"/>
                <w:noProof/>
              </w:rPr>
              <w:t>12.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Specifikace veřejné zakázky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799" w:history="1">
            <w:r w:rsidR="006E34E1" w:rsidRPr="009E418D">
              <w:rPr>
                <w:rStyle w:val="Hypertextovodkaz"/>
                <w:noProof/>
              </w:rPr>
              <w:t>13.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Obchodní podmínky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800" w:history="1">
            <w:r w:rsidR="006E34E1" w:rsidRPr="009E418D">
              <w:rPr>
                <w:rStyle w:val="Hypertextovodkaz"/>
                <w:noProof/>
              </w:rPr>
              <w:t>13.1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Návrh kupní smlouvy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801" w:history="1">
            <w:r w:rsidR="006E34E1" w:rsidRPr="009E418D">
              <w:rPr>
                <w:rStyle w:val="Hypertextovodkaz"/>
                <w:noProof/>
              </w:rPr>
              <w:t>13.2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Platební podmínky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802" w:history="1">
            <w:r w:rsidR="006E34E1" w:rsidRPr="009E418D">
              <w:rPr>
                <w:rStyle w:val="Hypertextovodkaz"/>
                <w:noProof/>
              </w:rPr>
              <w:t>14.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Ostatní sdělení zadavatele a jeho vyhrazená práva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803" w:history="1">
            <w:r w:rsidR="006E34E1" w:rsidRPr="009E418D">
              <w:rPr>
                <w:rStyle w:val="Hypertextovodkaz"/>
                <w:noProof/>
              </w:rPr>
              <w:t>14.1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Sdělení zadavatele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34E1" w:rsidRDefault="009A371C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6737804" w:history="1">
            <w:r w:rsidR="006E34E1" w:rsidRPr="009E418D">
              <w:rPr>
                <w:rStyle w:val="Hypertextovodkaz"/>
                <w:noProof/>
              </w:rPr>
              <w:t>14.2</w:t>
            </w:r>
            <w:r w:rsidR="006E34E1">
              <w:rPr>
                <w:rFonts w:eastAsiaTheme="minorEastAsia"/>
                <w:noProof/>
                <w:lang w:eastAsia="cs-CZ"/>
              </w:rPr>
              <w:tab/>
            </w:r>
            <w:r w:rsidR="006E34E1" w:rsidRPr="009E418D">
              <w:rPr>
                <w:rStyle w:val="Hypertextovodkaz"/>
                <w:noProof/>
              </w:rPr>
              <w:t>Vyhrazená práva zadavatele</w:t>
            </w:r>
            <w:r w:rsidR="006E34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E34E1">
              <w:rPr>
                <w:noProof/>
                <w:webHidden/>
              </w:rPr>
              <w:instrText xml:space="preserve"> PAGEREF _Toc516737804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1D3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5D54" w:rsidRDefault="009A371C">
          <w:r>
            <w:rPr>
              <w:b/>
              <w:bCs/>
            </w:rPr>
            <w:fldChar w:fldCharType="end"/>
          </w:r>
        </w:p>
      </w:sdtContent>
    </w:sdt>
    <w:p w:rsidR="00190E32" w:rsidRDefault="00190E32" w:rsidP="00190E32">
      <w:pPr>
        <w:tabs>
          <w:tab w:val="left" w:pos="2100"/>
        </w:tabs>
      </w:pPr>
    </w:p>
    <w:p w:rsidR="001C5D54" w:rsidRDefault="001C5D54" w:rsidP="001C5D54">
      <w:pPr>
        <w:tabs>
          <w:tab w:val="left" w:pos="3360"/>
        </w:tabs>
      </w:pPr>
      <w:r>
        <w:t>Přílohy:</w:t>
      </w:r>
    </w:p>
    <w:p w:rsidR="001C5D54" w:rsidRPr="00265DBF" w:rsidRDefault="001C5D54" w:rsidP="001C5D54">
      <w:pPr>
        <w:tabs>
          <w:tab w:val="left" w:pos="3360"/>
        </w:tabs>
      </w:pPr>
      <w:r w:rsidRPr="00265DBF">
        <w:t xml:space="preserve">Příloha č. 1 – Krycí list nabídky </w:t>
      </w:r>
    </w:p>
    <w:p w:rsidR="001C5D54" w:rsidRPr="00265DBF" w:rsidRDefault="001C5D54" w:rsidP="001C5D54">
      <w:pPr>
        <w:tabs>
          <w:tab w:val="left" w:pos="3360"/>
        </w:tabs>
      </w:pPr>
      <w:r w:rsidRPr="00265DBF">
        <w:t>Příloha č. 2 – Čestné prohlášení o splnění základních kvalifikačních předpokladů</w:t>
      </w:r>
    </w:p>
    <w:p w:rsidR="001C5D54" w:rsidRPr="00265DBF" w:rsidRDefault="007C68D8" w:rsidP="001C5D54">
      <w:pPr>
        <w:tabs>
          <w:tab w:val="left" w:pos="3360"/>
        </w:tabs>
      </w:pPr>
      <w:r>
        <w:t xml:space="preserve">Příloha č. </w:t>
      </w:r>
      <w:r w:rsidR="00A22011">
        <w:t>3</w:t>
      </w:r>
      <w:r>
        <w:t xml:space="preserve"> – Technická</w:t>
      </w:r>
      <w:r w:rsidR="001C5D54" w:rsidRPr="00265DBF">
        <w:t xml:space="preserve"> specifikace</w:t>
      </w:r>
    </w:p>
    <w:p w:rsidR="001C5D54" w:rsidRPr="00265DBF" w:rsidRDefault="00A22011" w:rsidP="001C5D54">
      <w:pPr>
        <w:tabs>
          <w:tab w:val="left" w:pos="3360"/>
        </w:tabs>
      </w:pPr>
      <w:r>
        <w:t>Příloha č. 4</w:t>
      </w:r>
      <w:r w:rsidR="001C5D54" w:rsidRPr="00265DBF">
        <w:t xml:space="preserve"> – Obchodní podmínky – návrh kupní smlouvy  </w:t>
      </w:r>
    </w:p>
    <w:p w:rsidR="001C5D54" w:rsidRPr="00EA5778" w:rsidRDefault="001C5D54" w:rsidP="00190E32">
      <w:pPr>
        <w:tabs>
          <w:tab w:val="left" w:pos="2100"/>
        </w:tabs>
      </w:pPr>
    </w:p>
    <w:p w:rsidR="00190E32" w:rsidRPr="00EA5778" w:rsidRDefault="00190E32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Pr="00EA5778" w:rsidRDefault="0079333F" w:rsidP="00190E32">
      <w:pPr>
        <w:tabs>
          <w:tab w:val="left" w:pos="2100"/>
        </w:tabs>
      </w:pPr>
    </w:p>
    <w:p w:rsidR="0079333F" w:rsidRDefault="0079333F" w:rsidP="00190E32">
      <w:pPr>
        <w:tabs>
          <w:tab w:val="left" w:pos="2100"/>
        </w:tabs>
      </w:pPr>
    </w:p>
    <w:p w:rsidR="006E34E1" w:rsidRDefault="006E34E1" w:rsidP="00190E32">
      <w:pPr>
        <w:tabs>
          <w:tab w:val="left" w:pos="2100"/>
        </w:tabs>
      </w:pPr>
    </w:p>
    <w:p w:rsidR="006E34E1" w:rsidRDefault="006E34E1" w:rsidP="00190E32">
      <w:pPr>
        <w:tabs>
          <w:tab w:val="left" w:pos="2100"/>
        </w:tabs>
      </w:pPr>
    </w:p>
    <w:p w:rsidR="006E34E1" w:rsidRDefault="006E34E1" w:rsidP="00190E32">
      <w:pPr>
        <w:tabs>
          <w:tab w:val="left" w:pos="2100"/>
        </w:tabs>
      </w:pPr>
      <w:r>
        <w:t xml:space="preserve">Město Blatná, zastoupené Bc. Kateřinou Malečkovou, starostkou města </w:t>
      </w:r>
    </w:p>
    <w:p w:rsidR="006E34E1" w:rsidRDefault="006E34E1" w:rsidP="00190E32">
      <w:pPr>
        <w:tabs>
          <w:tab w:val="left" w:pos="2100"/>
        </w:tabs>
      </w:pPr>
    </w:p>
    <w:p w:rsidR="006E34E1" w:rsidRDefault="006E34E1" w:rsidP="006E34E1">
      <w:pPr>
        <w:tabs>
          <w:tab w:val="left" w:pos="2100"/>
        </w:tabs>
        <w:jc w:val="center"/>
        <w:rPr>
          <w:b/>
          <w:spacing w:val="20"/>
        </w:rPr>
      </w:pPr>
      <w:r w:rsidRPr="006E34E1">
        <w:rPr>
          <w:b/>
          <w:spacing w:val="20"/>
        </w:rPr>
        <w:t>Vás vyzývá k podání nabídky</w:t>
      </w:r>
    </w:p>
    <w:p w:rsidR="006E34E1" w:rsidRDefault="006E34E1" w:rsidP="006E34E1">
      <w:pPr>
        <w:tabs>
          <w:tab w:val="left" w:pos="2100"/>
        </w:tabs>
        <w:jc w:val="center"/>
        <w:rPr>
          <w:b/>
          <w:spacing w:val="20"/>
        </w:rPr>
      </w:pPr>
    </w:p>
    <w:p w:rsidR="006E34E1" w:rsidRDefault="006E34E1" w:rsidP="006E34E1">
      <w:pPr>
        <w:tabs>
          <w:tab w:val="left" w:pos="2100"/>
        </w:tabs>
      </w:pPr>
      <w:r w:rsidRPr="006E34E1">
        <w:t xml:space="preserve">Ve zjednodušeném podlimitním řízení dle § 53 zákona č. 134/2016 Sb. O zadávání veřejných zakázek v platném znění (dále jen „ZZVZ“) na realizaci veřejné zakázky na dodávky pod názvem „DODÁVKA ZÁSAHOVÉHO POŽÁRNÍHO VOZIDLA PRO MĚSTO BLATNÁ“, za dále uvedených podmínek: </w:t>
      </w:r>
    </w:p>
    <w:p w:rsidR="006E34E1" w:rsidRPr="006E34E1" w:rsidRDefault="006E34E1" w:rsidP="006E34E1">
      <w:pPr>
        <w:tabs>
          <w:tab w:val="left" w:pos="2100"/>
        </w:tabs>
      </w:pPr>
    </w:p>
    <w:p w:rsidR="006E34E1" w:rsidRPr="006E34E1" w:rsidRDefault="006E34E1" w:rsidP="006E34E1">
      <w:pPr>
        <w:tabs>
          <w:tab w:val="left" w:pos="2100"/>
        </w:tabs>
        <w:rPr>
          <w:spacing w:val="20"/>
        </w:rPr>
      </w:pPr>
    </w:p>
    <w:p w:rsidR="0060147F" w:rsidRPr="00EA5778" w:rsidRDefault="0060147F" w:rsidP="00086774">
      <w:pPr>
        <w:pStyle w:val="Nadpis1"/>
        <w:numPr>
          <w:ilvl w:val="0"/>
          <w:numId w:val="0"/>
        </w:numPr>
      </w:pPr>
      <w:bookmarkStart w:id="0" w:name="_Toc516737751"/>
      <w:r w:rsidRPr="00EA5778">
        <w:t>Základní identifikační údaje veřejného zadavatele</w:t>
      </w:r>
      <w:bookmarkEnd w:id="0"/>
      <w:r w:rsidRPr="00EA5778">
        <w:t xml:space="preserve"> </w:t>
      </w:r>
    </w:p>
    <w:p w:rsidR="0060147F" w:rsidRPr="003F47C6" w:rsidRDefault="0060147F" w:rsidP="0060147F">
      <w:r w:rsidRPr="003F47C6">
        <w:t>Název:</w:t>
      </w:r>
      <w:r w:rsidRPr="003F47C6">
        <w:tab/>
      </w:r>
      <w:r w:rsidRPr="003F47C6">
        <w:tab/>
      </w:r>
      <w:r w:rsidRPr="003F47C6">
        <w:tab/>
      </w:r>
      <w:r w:rsidR="008471EF">
        <w:tab/>
      </w:r>
      <w:r w:rsidR="00367DDE">
        <w:t xml:space="preserve">Město Blatná </w:t>
      </w:r>
    </w:p>
    <w:p w:rsidR="0060147F" w:rsidRPr="003F47C6" w:rsidRDefault="0060147F" w:rsidP="0060147F">
      <w:r w:rsidRPr="003F47C6">
        <w:t>Sídlo:</w:t>
      </w:r>
      <w:r w:rsidRPr="003F47C6">
        <w:tab/>
      </w:r>
      <w:r w:rsidRPr="003F47C6">
        <w:tab/>
      </w:r>
      <w:r w:rsidRPr="003F47C6">
        <w:tab/>
      </w:r>
      <w:r w:rsidR="008471EF">
        <w:tab/>
      </w:r>
      <w:r w:rsidR="00367DDE">
        <w:t xml:space="preserve">T. G. Masaryka 322, 388 11 Blatná </w:t>
      </w:r>
    </w:p>
    <w:p w:rsidR="0060147F" w:rsidRPr="003F47C6" w:rsidRDefault="0060147F" w:rsidP="0060147F">
      <w:r w:rsidRPr="003F47C6">
        <w:t>Právní forma:</w:t>
      </w:r>
      <w:r w:rsidRPr="003F47C6">
        <w:tab/>
      </w:r>
      <w:r w:rsidRPr="003F47C6">
        <w:tab/>
      </w:r>
      <w:r w:rsidR="008471EF">
        <w:tab/>
      </w:r>
      <w:r w:rsidR="00367DDE">
        <w:t>obec</w:t>
      </w:r>
    </w:p>
    <w:p w:rsidR="0060147F" w:rsidRPr="003F47C6" w:rsidRDefault="0060147F" w:rsidP="0060147F">
      <w:r w:rsidRPr="003F47C6">
        <w:t>IČ:</w:t>
      </w:r>
      <w:r w:rsidRPr="003F47C6">
        <w:tab/>
      </w:r>
      <w:r w:rsidRPr="003F47C6">
        <w:tab/>
      </w:r>
      <w:r w:rsidRPr="003F47C6">
        <w:tab/>
      </w:r>
      <w:r w:rsidR="008471EF">
        <w:tab/>
      </w:r>
      <w:r w:rsidR="00367DDE">
        <w:t>00250996</w:t>
      </w:r>
    </w:p>
    <w:p w:rsidR="0060147F" w:rsidRPr="003F47C6" w:rsidRDefault="0060147F" w:rsidP="0060147F">
      <w:r w:rsidRPr="003F47C6">
        <w:t>Statutární zástupce:</w:t>
      </w:r>
      <w:r w:rsidRPr="003F47C6">
        <w:tab/>
      </w:r>
      <w:r w:rsidR="00665A38">
        <w:t xml:space="preserve"> </w:t>
      </w:r>
      <w:r w:rsidR="008471EF">
        <w:tab/>
      </w:r>
      <w:r w:rsidR="002D11A3">
        <w:t>Bc. Kateřina Malečková</w:t>
      </w:r>
    </w:p>
    <w:p w:rsidR="008201FE" w:rsidRDefault="00BB6E44" w:rsidP="002D11A3">
      <w:pPr>
        <w:rPr>
          <w:rFonts w:eastAsia="Times New Roman" w:cs="Times New Roman"/>
          <w:lang w:eastAsia="cs-CZ"/>
        </w:rPr>
      </w:pPr>
      <w:r w:rsidRPr="003F47C6">
        <w:t>P</w:t>
      </w:r>
      <w:r w:rsidR="0060147F" w:rsidRPr="003F47C6">
        <w:t>rofil zadavatele:</w:t>
      </w:r>
      <w:r w:rsidR="0060147F" w:rsidRPr="003F47C6">
        <w:tab/>
      </w:r>
      <w:r w:rsidR="008471EF">
        <w:tab/>
      </w:r>
      <w:r w:rsidR="002D11A3" w:rsidRPr="002D11A3">
        <w:rPr>
          <w:rFonts w:eastAsia="Times New Roman" w:cs="Times New Roman"/>
          <w:lang w:eastAsia="cs-CZ"/>
        </w:rPr>
        <w:t>https://www.vhodne-uverejneni.cz/profil/00250996</w:t>
      </w:r>
    </w:p>
    <w:p w:rsidR="002D11A3" w:rsidRDefault="002D11A3" w:rsidP="002D11A3">
      <w:pPr>
        <w:rPr>
          <w:rFonts w:eastAsia="Times New Roman" w:cs="Times New Roman"/>
          <w:lang w:eastAsia="cs-CZ"/>
        </w:rPr>
      </w:pPr>
    </w:p>
    <w:p w:rsidR="002D11A3" w:rsidRDefault="002D11A3" w:rsidP="002D11A3">
      <w:pPr>
        <w:rPr>
          <w:b/>
          <w:color w:val="FF0000"/>
        </w:rPr>
      </w:pPr>
    </w:p>
    <w:p w:rsidR="0060147F" w:rsidRPr="003F47C6" w:rsidRDefault="0060147F" w:rsidP="00086774">
      <w:pPr>
        <w:pStyle w:val="Nadpis2"/>
        <w:numPr>
          <w:ilvl w:val="0"/>
          <w:numId w:val="0"/>
        </w:numPr>
      </w:pPr>
      <w:bookmarkStart w:id="1" w:name="_Toc516737752"/>
      <w:r w:rsidRPr="003F47C6">
        <w:t>Osoby oprávněné jednat jménem zadavatele</w:t>
      </w:r>
      <w:bookmarkEnd w:id="1"/>
      <w:r w:rsidRPr="003F47C6">
        <w:t xml:space="preserve"> </w:t>
      </w:r>
    </w:p>
    <w:p w:rsidR="0060147F" w:rsidRDefault="008471EF" w:rsidP="00FD12C4">
      <w:pPr>
        <w:pStyle w:val="Odstavecseseznamem"/>
        <w:ind w:left="0"/>
      </w:pPr>
      <w:r>
        <w:t>Osoba oprávněná jednat za zadavatele:</w:t>
      </w:r>
    </w:p>
    <w:p w:rsidR="008471EF" w:rsidRDefault="008471EF" w:rsidP="00FD12C4">
      <w:pPr>
        <w:pStyle w:val="Odstavecseseznamem"/>
        <w:ind w:left="0"/>
      </w:pPr>
      <w:r>
        <w:t>Ve věcech smluvních:</w:t>
      </w:r>
      <w:r>
        <w:tab/>
      </w:r>
      <w:r>
        <w:tab/>
        <w:t xml:space="preserve">Bc. Kateřina Malečková, starostka města Blatná </w:t>
      </w:r>
    </w:p>
    <w:p w:rsidR="008471EF" w:rsidRDefault="008471EF" w:rsidP="00FD12C4">
      <w:pPr>
        <w:pStyle w:val="Odstavecseseznamem"/>
        <w:ind w:left="0"/>
      </w:pPr>
      <w:r>
        <w:t>Ve věcech technických:</w:t>
      </w:r>
      <w:r>
        <w:tab/>
      </w:r>
      <w:r>
        <w:tab/>
        <w:t xml:space="preserve">Josef Novotný – tel. č. 383 416 120, 724 181 309, </w:t>
      </w:r>
    </w:p>
    <w:p w:rsidR="008471EF" w:rsidRDefault="008471EF" w:rsidP="00FD12C4">
      <w:pPr>
        <w:pStyle w:val="Odstavecseseznamem"/>
        <w:ind w:left="0"/>
      </w:pPr>
      <w:r>
        <w:tab/>
      </w:r>
      <w:r>
        <w:tab/>
      </w:r>
      <w:r>
        <w:tab/>
      </w:r>
      <w:r>
        <w:tab/>
        <w:t xml:space="preserve">e-mail: </w:t>
      </w:r>
      <w:r>
        <w:tab/>
      </w:r>
      <w:hyperlink r:id="rId8" w:history="1">
        <w:r w:rsidRPr="00205ADE">
          <w:rPr>
            <w:rStyle w:val="Hypertextovodkaz"/>
          </w:rPr>
          <w:t>novotny@mesto-batna.cz</w:t>
        </w:r>
      </w:hyperlink>
    </w:p>
    <w:p w:rsidR="008471EF" w:rsidRDefault="008471EF" w:rsidP="00FD12C4">
      <w:pPr>
        <w:pStyle w:val="Odstavecseseznamem"/>
        <w:ind w:left="0"/>
      </w:pPr>
    </w:p>
    <w:p w:rsidR="008471EF" w:rsidRDefault="008471EF" w:rsidP="00FD12C4">
      <w:pPr>
        <w:pStyle w:val="Odstavecseseznamem"/>
        <w:ind w:left="0"/>
        <w:rPr>
          <w:b/>
          <w:u w:val="single"/>
        </w:rPr>
      </w:pPr>
      <w:r w:rsidRPr="008471EF">
        <w:rPr>
          <w:b/>
          <w:u w:val="single"/>
        </w:rPr>
        <w:t xml:space="preserve">Administrativní zastoupení zadavatele: </w:t>
      </w:r>
    </w:p>
    <w:p w:rsidR="008471EF" w:rsidRDefault="008471EF" w:rsidP="008471EF">
      <w:r>
        <w:t>Název:</w:t>
      </w:r>
      <w:r>
        <w:tab/>
      </w:r>
      <w:r>
        <w:tab/>
      </w:r>
      <w:r>
        <w:tab/>
      </w:r>
      <w:r>
        <w:tab/>
        <w:t>REDI-regionalistika, ekologie, developing, investice, spol. s r.o.</w:t>
      </w:r>
    </w:p>
    <w:p w:rsidR="008471EF" w:rsidRDefault="008471EF" w:rsidP="008471EF">
      <w:r>
        <w:t>Sídlo:</w:t>
      </w:r>
      <w:r>
        <w:tab/>
      </w:r>
      <w:r>
        <w:tab/>
      </w:r>
      <w:r>
        <w:tab/>
      </w:r>
      <w:r>
        <w:tab/>
        <w:t>Západní 1779/22, 360 01 Karlovy Vary</w:t>
      </w:r>
    </w:p>
    <w:p w:rsidR="008471EF" w:rsidRDefault="008471EF" w:rsidP="008471EF">
      <w:r>
        <w:t xml:space="preserve">Jednací adresa: </w:t>
      </w:r>
      <w:r>
        <w:tab/>
      </w:r>
      <w:r>
        <w:tab/>
        <w:t xml:space="preserve">Západní 1401/63, 360 01 Karlovy Vary </w:t>
      </w:r>
    </w:p>
    <w:p w:rsidR="008471EF" w:rsidRDefault="008471EF" w:rsidP="008471EF">
      <w:r>
        <w:t>Právní forma:</w:t>
      </w:r>
      <w:r>
        <w:tab/>
      </w:r>
      <w:r>
        <w:tab/>
      </w:r>
      <w:r>
        <w:tab/>
        <w:t xml:space="preserve">společnost s ručením omezeným </w:t>
      </w:r>
    </w:p>
    <w:p w:rsidR="008471EF" w:rsidRDefault="008471EF" w:rsidP="008471EF">
      <w:r>
        <w:t>IČ:</w:t>
      </w:r>
      <w:r>
        <w:tab/>
      </w:r>
      <w:r>
        <w:tab/>
      </w:r>
      <w:r>
        <w:tab/>
      </w:r>
      <w:r>
        <w:tab/>
        <w:t>25232096</w:t>
      </w:r>
    </w:p>
    <w:p w:rsidR="008471EF" w:rsidRDefault="008471EF" w:rsidP="008471EF">
      <w:r>
        <w:t>Statutární zástupce:</w:t>
      </w:r>
      <w:r>
        <w:tab/>
      </w:r>
      <w:r>
        <w:tab/>
        <w:t xml:space="preserve">ing. Zdeňka Michlová, jednatel </w:t>
      </w:r>
    </w:p>
    <w:p w:rsidR="008471EF" w:rsidRDefault="008471EF" w:rsidP="008471EF"/>
    <w:p w:rsidR="008471EF" w:rsidRPr="008471EF" w:rsidRDefault="008471EF" w:rsidP="008471EF">
      <w:pPr>
        <w:rPr>
          <w:b/>
        </w:rPr>
      </w:pPr>
      <w:r w:rsidRPr="008471EF">
        <w:rPr>
          <w:b/>
        </w:rPr>
        <w:t>Rozsah zastoupení:</w:t>
      </w:r>
    </w:p>
    <w:p w:rsidR="008471EF" w:rsidRDefault="008471EF" w:rsidP="008471EF">
      <w:r>
        <w:t xml:space="preserve">Společnost je pověřená administrativními úkony spojenými se zadavatelskou činností na základě § 43 zákona č. 134/2016 Sb. o zadávání veřejných zakázek. Pověřená osoba splňuje požadavek absence střetu zájmů, sama se neúčastní zadávacího řízení a nemá zájem získat osobní výhodu nebo snížit majetkový nebo jiný prospěch zadavatele. Je zadavatelem pověřena k veškerým administrativním úkonům souvisejícím se zajištěním průběhu zadávacího řízení s výjimkou přímého rozhodování. </w:t>
      </w:r>
    </w:p>
    <w:p w:rsidR="008471EF" w:rsidRPr="00DA1CD9" w:rsidRDefault="008471EF" w:rsidP="008471EF">
      <w:r>
        <w:t xml:space="preserve">Společnost tak není zmocněná k výběru dodavatele, k zadání veřejné zakázky, k vyloučení účastníka zadávacího řízení, ke zrušení zadávacího řízení či k rozhodnutí o způsobu vyřízení případných námitek. </w:t>
      </w:r>
    </w:p>
    <w:p w:rsidR="008471EF" w:rsidRDefault="008471EF" w:rsidP="008471EF">
      <w:bookmarkStart w:id="2" w:name="_GoBack"/>
      <w:bookmarkEnd w:id="2"/>
    </w:p>
    <w:p w:rsidR="008471EF" w:rsidRPr="008471EF" w:rsidRDefault="008471EF" w:rsidP="00FD12C4">
      <w:pPr>
        <w:pStyle w:val="Odstavecseseznamem"/>
        <w:ind w:left="0"/>
        <w:rPr>
          <w:b/>
          <w:u w:val="single"/>
        </w:rPr>
      </w:pPr>
    </w:p>
    <w:p w:rsidR="00086774" w:rsidRPr="003F47C6" w:rsidRDefault="00086774" w:rsidP="0060147F">
      <w:pPr>
        <w:pStyle w:val="Odstavecseseznamem"/>
        <w:ind w:left="360"/>
      </w:pPr>
    </w:p>
    <w:p w:rsidR="00086774" w:rsidRPr="00086774" w:rsidRDefault="00086774" w:rsidP="0008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b/>
          <w:sz w:val="28"/>
          <w:szCs w:val="28"/>
        </w:rPr>
      </w:pPr>
      <w:r w:rsidRPr="00086774">
        <w:rPr>
          <w:b/>
          <w:sz w:val="28"/>
          <w:szCs w:val="28"/>
        </w:rPr>
        <w:t xml:space="preserve">A – Zadávací podmínky </w:t>
      </w:r>
    </w:p>
    <w:p w:rsidR="0060147F" w:rsidRPr="009E244C" w:rsidRDefault="0060147F" w:rsidP="00BB6E44">
      <w:pPr>
        <w:rPr>
          <w:color w:val="FF0000"/>
        </w:rPr>
      </w:pPr>
    </w:p>
    <w:p w:rsidR="0060147F" w:rsidRPr="003F47C6" w:rsidRDefault="00B625C9" w:rsidP="00EF5D92">
      <w:pPr>
        <w:pStyle w:val="Nadpis1"/>
      </w:pPr>
      <w:bookmarkStart w:id="3" w:name="_Toc516737753"/>
      <w:r w:rsidRPr="003F47C6">
        <w:lastRenderedPageBreak/>
        <w:t>Veřejná zakázka</w:t>
      </w:r>
      <w:bookmarkEnd w:id="3"/>
    </w:p>
    <w:p w:rsidR="00B625C9" w:rsidRPr="003F47C6" w:rsidRDefault="00380D02" w:rsidP="00EF5D92">
      <w:pPr>
        <w:pStyle w:val="Nadpis2"/>
      </w:pPr>
      <w:r w:rsidRPr="003F47C6">
        <w:t xml:space="preserve"> </w:t>
      </w:r>
      <w:bookmarkStart w:id="4" w:name="_Toc516737754"/>
      <w:r w:rsidR="00B625C9" w:rsidRPr="003F47C6">
        <w:t>Název veřejné zakázky</w:t>
      </w:r>
      <w:bookmarkEnd w:id="4"/>
      <w:r w:rsidR="00B625C9" w:rsidRPr="003F47C6">
        <w:t xml:space="preserve"> </w:t>
      </w:r>
    </w:p>
    <w:p w:rsidR="00B625C9" w:rsidRPr="003F47C6" w:rsidRDefault="002324A8" w:rsidP="00B625C9">
      <w:r>
        <w:t xml:space="preserve">DODÁVKA ZÁSAHOVÉHO POŽÁRNÍHO VOZIDLA PRO MĚSTO BLATNÁ </w:t>
      </w:r>
    </w:p>
    <w:p w:rsidR="00380D02" w:rsidRPr="009E244C" w:rsidRDefault="00380D02" w:rsidP="00B625C9">
      <w:pPr>
        <w:rPr>
          <w:color w:val="FF0000"/>
        </w:rPr>
      </w:pPr>
    </w:p>
    <w:p w:rsidR="00032B56" w:rsidRPr="00BD3C04" w:rsidRDefault="00032B56" w:rsidP="00EF5D92">
      <w:pPr>
        <w:pStyle w:val="Nadpis2"/>
      </w:pPr>
      <w:bookmarkStart w:id="5" w:name="_Toc516737755"/>
      <w:r w:rsidRPr="00BD3C04">
        <w:t>Předmět veřejné zakázky</w:t>
      </w:r>
      <w:bookmarkEnd w:id="5"/>
    </w:p>
    <w:p w:rsidR="0083613E" w:rsidRDefault="00032B56" w:rsidP="00032B56">
      <w:r w:rsidRPr="00BD3C04">
        <w:t xml:space="preserve">Předmětem veřejné zakázky je dodání nového </w:t>
      </w:r>
      <w:r w:rsidR="00270EFD">
        <w:t>zásahového</w:t>
      </w:r>
      <w:r w:rsidR="002324A8">
        <w:t xml:space="preserve"> požárního vozidla – cisternové automobilové stříkačky </w:t>
      </w:r>
      <w:r w:rsidR="00270EFD">
        <w:t xml:space="preserve">(dále jen „CAS“) </w:t>
      </w:r>
      <w:r w:rsidR="002324A8">
        <w:t>vybavené požárním čerpadlem se jmenovitým výkonem 2000 l</w:t>
      </w:r>
      <w:r w:rsidR="008561BD">
        <w:t>.</w:t>
      </w:r>
      <w:r w:rsidR="002324A8">
        <w:t>min</w:t>
      </w:r>
      <w:r w:rsidR="002324A8">
        <w:rPr>
          <w:vertAlign w:val="superscript"/>
        </w:rPr>
        <w:t>-1</w:t>
      </w:r>
      <w:r w:rsidR="002324A8">
        <w:t xml:space="preserve"> podle ČSN EN 1028-1. </w:t>
      </w:r>
      <w:r w:rsidR="00270EFD">
        <w:t xml:space="preserve">„CAS“ musí splňovat požadavky </w:t>
      </w:r>
    </w:p>
    <w:p w:rsidR="00270EFD" w:rsidRDefault="00270EFD" w:rsidP="00032B56">
      <w:r>
        <w:t>a) předpisů pro provoz vozidel na pozemních komunikací v ČR</w:t>
      </w:r>
    </w:p>
    <w:p w:rsidR="00270EFD" w:rsidRDefault="00270EFD" w:rsidP="00032B56">
      <w:r>
        <w:t xml:space="preserve">b) stanovené vyhláškou č. 35/2007 Sb., o technických podmínkách požární techniky, ve znění vyhlášky č. 53/2010 Sb. </w:t>
      </w:r>
    </w:p>
    <w:p w:rsidR="00270EFD" w:rsidRDefault="00270EFD" w:rsidP="00032B56">
      <w:r>
        <w:t>c) stanovené vyhláškou č. 247/2001 Sb., o organizaci a činnosti jednotek požární ochrany ve znění pozdějších předpisů</w:t>
      </w:r>
    </w:p>
    <w:p w:rsidR="003B4550" w:rsidRDefault="003B4550" w:rsidP="00032B56">
      <w:r>
        <w:t>Součástí předmětu veřejné zakázky je rovněž registrace vozidla v místě sídla zadavatele</w:t>
      </w:r>
      <w:r w:rsidR="00774B60">
        <w:t xml:space="preserve">, </w:t>
      </w:r>
      <w:r>
        <w:t xml:space="preserve"> proškolení zadavatele za účasti minimálně 3 uživatelů.  </w:t>
      </w:r>
    </w:p>
    <w:p w:rsidR="00270EFD" w:rsidRPr="002324A8" w:rsidRDefault="00E157C4" w:rsidP="00032B56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</w:t>
      </w:r>
    </w:p>
    <w:p w:rsidR="00EB5D01" w:rsidRPr="00BD3C04" w:rsidRDefault="00A824CD" w:rsidP="00EF5D92">
      <w:pPr>
        <w:pStyle w:val="Nadpis2"/>
      </w:pPr>
      <w:r w:rsidRPr="00BD3C04">
        <w:t xml:space="preserve"> </w:t>
      </w:r>
      <w:bookmarkStart w:id="6" w:name="_Toc516737756"/>
      <w:r w:rsidR="00EB5D01" w:rsidRPr="00BD3C04">
        <w:t>Předpokládaná hodnota veřejné zakázky</w:t>
      </w:r>
      <w:bookmarkEnd w:id="6"/>
      <w:r w:rsidR="00EB5D01" w:rsidRPr="00BD3C04">
        <w:t xml:space="preserve"> </w:t>
      </w:r>
    </w:p>
    <w:p w:rsidR="00EB5D01" w:rsidRDefault="00EB5D01" w:rsidP="00EB5D01">
      <w:r w:rsidRPr="00BD3C04">
        <w:t xml:space="preserve">Předpokládaná hodnota veřejné zakázky je </w:t>
      </w:r>
      <w:r w:rsidR="006E01B8">
        <w:t>5 370 000</w:t>
      </w:r>
      <w:r w:rsidR="00BD3C04" w:rsidRPr="00BD3C04">
        <w:t xml:space="preserve">,- Kč bez DPH. </w:t>
      </w:r>
    </w:p>
    <w:p w:rsidR="00DA578C" w:rsidRPr="00BD3C04" w:rsidRDefault="00DA578C" w:rsidP="00EB5D01">
      <w:r>
        <w:t xml:space="preserve">Předpokládaná hodnota je cenou maximální. </w:t>
      </w:r>
    </w:p>
    <w:p w:rsidR="00EB5D01" w:rsidRPr="009E244C" w:rsidRDefault="00EB5D01" w:rsidP="00EB5D01">
      <w:pPr>
        <w:rPr>
          <w:color w:val="FF0000"/>
        </w:rPr>
      </w:pPr>
    </w:p>
    <w:p w:rsidR="00EB5D01" w:rsidRPr="00B431E4" w:rsidRDefault="00EB5D01" w:rsidP="00EF5D92">
      <w:pPr>
        <w:pStyle w:val="Nadpis2"/>
      </w:pPr>
      <w:r w:rsidRPr="00B431E4">
        <w:t xml:space="preserve"> </w:t>
      </w:r>
      <w:bookmarkStart w:id="7" w:name="_Toc516737757"/>
      <w:r w:rsidRPr="00B431E4">
        <w:t>Klasifikace veřejné zakázky dle CPV:</w:t>
      </w:r>
      <w:bookmarkEnd w:id="7"/>
    </w:p>
    <w:p w:rsidR="00EB5D01" w:rsidRPr="00B431E4" w:rsidRDefault="006E01B8" w:rsidP="00EB5D01">
      <w:r>
        <w:t xml:space="preserve">34144210-3: Hasičská vozidla </w:t>
      </w:r>
    </w:p>
    <w:p w:rsidR="00A824CD" w:rsidRPr="009E244C" w:rsidRDefault="00A824CD" w:rsidP="00EB5D01">
      <w:pPr>
        <w:rPr>
          <w:color w:val="FF0000"/>
        </w:rPr>
      </w:pPr>
    </w:p>
    <w:p w:rsidR="00EB5D01" w:rsidRPr="00B431E4" w:rsidRDefault="00032B56" w:rsidP="00EF5D92">
      <w:pPr>
        <w:pStyle w:val="Nadpis2"/>
      </w:pPr>
      <w:r w:rsidRPr="00B431E4">
        <w:t xml:space="preserve"> </w:t>
      </w:r>
      <w:bookmarkStart w:id="8" w:name="_Toc516737758"/>
      <w:r w:rsidR="00A824CD" w:rsidRPr="00B431E4">
        <w:t>Předpokládaná doba plnění veřejné zakázky</w:t>
      </w:r>
      <w:bookmarkEnd w:id="8"/>
    </w:p>
    <w:p w:rsidR="00A824CD" w:rsidRPr="00B431E4" w:rsidRDefault="00A824CD" w:rsidP="00A824CD">
      <w:r w:rsidRPr="00B431E4">
        <w:t xml:space="preserve">Předpokládané zahájení: </w:t>
      </w:r>
      <w:r w:rsidRPr="00B431E4">
        <w:tab/>
      </w:r>
      <w:r w:rsidR="00380D02" w:rsidRPr="00B431E4">
        <w:tab/>
      </w:r>
      <w:r w:rsidR="00380D02" w:rsidRPr="00B431E4">
        <w:tab/>
      </w:r>
      <w:r w:rsidR="00626E82" w:rsidRPr="00B431E4">
        <w:tab/>
      </w:r>
      <w:r w:rsidR="00626E82" w:rsidRPr="00B431E4">
        <w:tab/>
      </w:r>
      <w:r w:rsidRPr="00B431E4">
        <w:t xml:space="preserve">po podpisu smlouvy </w:t>
      </w:r>
    </w:p>
    <w:p w:rsidR="00A824CD" w:rsidRPr="006D59DF" w:rsidRDefault="00380D02" w:rsidP="00A824CD">
      <w:r w:rsidRPr="00B431E4">
        <w:t>Předpokl</w:t>
      </w:r>
      <w:r w:rsidR="00626E82" w:rsidRPr="00B431E4">
        <w:t>ádané ukončení (dodá</w:t>
      </w:r>
      <w:r w:rsidR="00BB6E44" w:rsidRPr="00B431E4">
        <w:t>ní vozidla) nejpozději do:</w:t>
      </w:r>
      <w:r w:rsidR="00BB6E44" w:rsidRPr="00B431E4">
        <w:tab/>
      </w:r>
      <w:r w:rsidR="006D59DF" w:rsidRPr="006D59DF">
        <w:t>15. 10. 2018</w:t>
      </w:r>
    </w:p>
    <w:p w:rsidR="00A824CD" w:rsidRPr="00B431E4" w:rsidRDefault="00A824CD" w:rsidP="00A824CD">
      <w:r w:rsidRPr="00B431E4">
        <w:t xml:space="preserve"> </w:t>
      </w:r>
      <w:r w:rsidRPr="00B431E4">
        <w:tab/>
      </w:r>
    </w:p>
    <w:p w:rsidR="00EB5D01" w:rsidRPr="00B431E4" w:rsidRDefault="00A824CD" w:rsidP="00EF5D92">
      <w:pPr>
        <w:pStyle w:val="Nadpis2"/>
      </w:pPr>
      <w:r w:rsidRPr="00B431E4">
        <w:t xml:space="preserve"> </w:t>
      </w:r>
      <w:bookmarkStart w:id="9" w:name="_Toc516737759"/>
      <w:r w:rsidRPr="00B431E4">
        <w:t>Místo plnění veřejné zakázky</w:t>
      </w:r>
      <w:bookmarkEnd w:id="9"/>
    </w:p>
    <w:p w:rsidR="00A824CD" w:rsidRPr="00B431E4" w:rsidRDefault="00A824CD" w:rsidP="00A824CD">
      <w:r w:rsidRPr="00B431E4">
        <w:t xml:space="preserve">Místem plnění veřejné zakázky je sídlo zadavatele. </w:t>
      </w:r>
    </w:p>
    <w:p w:rsidR="00A824CD" w:rsidRPr="009E244C" w:rsidRDefault="003D3548" w:rsidP="00A824CD">
      <w:pPr>
        <w:rPr>
          <w:color w:val="FF0000"/>
        </w:rPr>
      </w:pPr>
      <w:r w:rsidRPr="009E244C">
        <w:rPr>
          <w:color w:val="FF0000"/>
        </w:rPr>
        <w:t xml:space="preserve"> </w:t>
      </w:r>
    </w:p>
    <w:p w:rsidR="00A824CD" w:rsidRPr="00B431E4" w:rsidRDefault="00A824CD" w:rsidP="00EF5D92">
      <w:pPr>
        <w:pStyle w:val="Nadpis2"/>
      </w:pPr>
      <w:r w:rsidRPr="00B431E4">
        <w:t xml:space="preserve"> </w:t>
      </w:r>
      <w:bookmarkStart w:id="10" w:name="_Toc516737760"/>
      <w:r w:rsidRPr="00B431E4">
        <w:t>Financování veřejné zakázky</w:t>
      </w:r>
      <w:bookmarkEnd w:id="10"/>
      <w:r w:rsidRPr="00B431E4">
        <w:t xml:space="preserve"> </w:t>
      </w:r>
    </w:p>
    <w:p w:rsidR="00A824CD" w:rsidRPr="006D59DF" w:rsidRDefault="00A824CD" w:rsidP="00A824CD">
      <w:r w:rsidRPr="006D59DF">
        <w:t xml:space="preserve">Financování veřejné zakázky je zajištěno z veřejného rozpočtu </w:t>
      </w:r>
      <w:r w:rsidR="006D59DF">
        <w:t>města Blatná a z dotačního programu MV č. 014240 a programu pro JSDH obcí Jihočeského kraje „Nákup nové CAS pro JSDHO Blatná“</w:t>
      </w:r>
    </w:p>
    <w:p w:rsidR="002A1E83" w:rsidRDefault="002A1E83" w:rsidP="00B625C9">
      <w:pPr>
        <w:rPr>
          <w:color w:val="FF0000"/>
        </w:rPr>
      </w:pPr>
    </w:p>
    <w:p w:rsidR="006E01B8" w:rsidRPr="009E244C" w:rsidRDefault="006E01B8" w:rsidP="00B625C9">
      <w:pPr>
        <w:rPr>
          <w:color w:val="FF0000"/>
        </w:rPr>
      </w:pPr>
    </w:p>
    <w:p w:rsidR="00380D02" w:rsidRPr="00B431E4" w:rsidRDefault="006E01B8" w:rsidP="00EF5D92">
      <w:pPr>
        <w:pStyle w:val="Nadpis1"/>
      </w:pPr>
      <w:bookmarkStart w:id="11" w:name="_Toc516737761"/>
      <w:r>
        <w:t>Zadávací řízení</w:t>
      </w:r>
      <w:bookmarkEnd w:id="11"/>
      <w:r>
        <w:t xml:space="preserve"> </w:t>
      </w:r>
    </w:p>
    <w:p w:rsidR="006E01B8" w:rsidRDefault="006E01B8" w:rsidP="00EF5D92">
      <w:pPr>
        <w:pStyle w:val="Nadpis2"/>
      </w:pPr>
      <w:bookmarkStart w:id="12" w:name="_Toc516737762"/>
      <w:r>
        <w:t>Organizace zadávacího řízení</w:t>
      </w:r>
      <w:bookmarkEnd w:id="12"/>
      <w:r>
        <w:t xml:space="preserve"> </w:t>
      </w:r>
    </w:p>
    <w:p w:rsidR="006E01B8" w:rsidRDefault="006E01B8" w:rsidP="006E01B8">
      <w:r>
        <w:t xml:space="preserve">Zadávací řízení je organizováno dle § 53 zákona č. 134/2016 Sb. o zadávání veřejných zakázek (dále jen ZZVZ) ve zjednodušeném podlimitním řízení. </w:t>
      </w:r>
    </w:p>
    <w:p w:rsidR="006E01B8" w:rsidRPr="006E01B8" w:rsidRDefault="006E01B8" w:rsidP="006E01B8"/>
    <w:p w:rsidR="000C29A1" w:rsidRPr="00B431E4" w:rsidRDefault="006E01B8" w:rsidP="00EF5D92">
      <w:pPr>
        <w:pStyle w:val="Nadpis2"/>
      </w:pPr>
      <w:bookmarkStart w:id="13" w:name="_Toc516737763"/>
      <w:r>
        <w:t>Účast v zadávacím řízení</w:t>
      </w:r>
      <w:bookmarkEnd w:id="13"/>
      <w:r>
        <w:t xml:space="preserve"> </w:t>
      </w:r>
      <w:r w:rsidR="000C29A1" w:rsidRPr="00B431E4">
        <w:t xml:space="preserve"> </w:t>
      </w:r>
    </w:p>
    <w:p w:rsidR="006E01B8" w:rsidRPr="00C007D9" w:rsidRDefault="006E01B8" w:rsidP="006E01B8">
      <w:r>
        <w:t xml:space="preserve">Účast v zadávacím řízení je za stejných podmínek všem fyzickým a právnickým osobám, které předloží ve stanovené lhůtě svoji nabídku a zároveň doloží potřené doklady o své kvalifikaci k realizaci předmětné veřejné zakázky. </w:t>
      </w:r>
    </w:p>
    <w:p w:rsidR="000C29A1" w:rsidRPr="009E244C" w:rsidRDefault="000C29A1" w:rsidP="000C29A1">
      <w:pPr>
        <w:rPr>
          <w:color w:val="FF0000"/>
        </w:rPr>
      </w:pPr>
    </w:p>
    <w:p w:rsidR="000C29A1" w:rsidRPr="009E244C" w:rsidRDefault="000C29A1" w:rsidP="000C29A1">
      <w:pPr>
        <w:pStyle w:val="Odstavecseseznamem"/>
        <w:ind w:left="360"/>
        <w:rPr>
          <w:color w:val="FF0000"/>
        </w:rPr>
      </w:pPr>
    </w:p>
    <w:p w:rsidR="006E01B8" w:rsidRDefault="000C29A1" w:rsidP="00EF5D92">
      <w:pPr>
        <w:pStyle w:val="Nadpis1"/>
      </w:pPr>
      <w:bookmarkStart w:id="14" w:name="_Toc516737764"/>
      <w:r w:rsidRPr="00B431E4">
        <w:lastRenderedPageBreak/>
        <w:t>Zadávací dokumentace</w:t>
      </w:r>
      <w:bookmarkEnd w:id="14"/>
    </w:p>
    <w:p w:rsidR="00380D02" w:rsidRPr="00B431E4" w:rsidRDefault="006E01B8" w:rsidP="006E01B8">
      <w:pPr>
        <w:pStyle w:val="Nadpis2"/>
      </w:pPr>
      <w:bookmarkStart w:id="15" w:name="_Toc516737765"/>
      <w:r>
        <w:t>Zpracovatelé zadávací dokumentace</w:t>
      </w:r>
      <w:bookmarkEnd w:id="15"/>
      <w:r>
        <w:t xml:space="preserve"> </w:t>
      </w:r>
      <w:r w:rsidR="000C29A1" w:rsidRPr="00B431E4">
        <w:t xml:space="preserve"> </w:t>
      </w:r>
    </w:p>
    <w:p w:rsidR="001808EE" w:rsidRDefault="001808EE" w:rsidP="001808EE">
      <w:r>
        <w:t>Zadávací dokumentaci obsahující zadávací podmínky, podmínky účasti v zadávacím řízení, technické podmínky a smluvní podmínky v součinnosti se zadavatelem zpracovala organizace pověřená administrací veřejné zakázky: REDI-regionalistika, ekologie, developing, investice, spol. s r.o., Západní 1779/22, 360 01 Karlovy Vary (Korespondenční adresa Západní 1401/63, 360 01 Karlovy Vary, IČ 25232096.</w:t>
      </w:r>
    </w:p>
    <w:p w:rsidR="001808EE" w:rsidRDefault="001808EE" w:rsidP="001808EE"/>
    <w:p w:rsidR="001808EE" w:rsidRDefault="001808EE" w:rsidP="001808EE">
      <w:pPr>
        <w:pStyle w:val="Nadpis2"/>
      </w:pPr>
      <w:bookmarkStart w:id="16" w:name="_Toc516737766"/>
      <w:r>
        <w:t>Údaje o přístupu k zadávací dokumentaci</w:t>
      </w:r>
      <w:bookmarkEnd w:id="16"/>
      <w:r>
        <w:t xml:space="preserve"> </w:t>
      </w:r>
    </w:p>
    <w:p w:rsidR="001808EE" w:rsidRDefault="001808EE" w:rsidP="001808EE">
      <w:pPr>
        <w:rPr>
          <w:rFonts w:eastAsia="Times New Roman" w:cs="Times New Roman"/>
          <w:lang w:eastAsia="cs-CZ"/>
        </w:rPr>
      </w:pPr>
      <w:r>
        <w:t xml:space="preserve">Zadávací dokumentace včetně všech příloh bude zveřejněna po celou lhůtu pro podání nabídek na profilu zadavatele: </w:t>
      </w:r>
      <w:r w:rsidRPr="001808EE">
        <w:rPr>
          <w:rFonts w:eastAsia="Times New Roman" w:cs="Times New Roman"/>
          <w:lang w:eastAsia="cs-CZ"/>
        </w:rPr>
        <w:t>https://www.vhodne-uverejneni.cz/profil/00250996</w:t>
      </w:r>
    </w:p>
    <w:p w:rsidR="001808EE" w:rsidRDefault="001808EE" w:rsidP="001808EE">
      <w:pPr>
        <w:rPr>
          <w:rFonts w:eastAsia="Times New Roman" w:cs="Times New Roman"/>
          <w:lang w:eastAsia="cs-CZ"/>
        </w:rPr>
      </w:pPr>
    </w:p>
    <w:p w:rsidR="001808EE" w:rsidRDefault="001808EE" w:rsidP="001808EE">
      <w:pPr>
        <w:rPr>
          <w:rFonts w:eastAsia="Times New Roman" w:cs="Times New Roman"/>
          <w:lang w:eastAsia="cs-CZ"/>
        </w:rPr>
      </w:pPr>
    </w:p>
    <w:p w:rsidR="001808EE" w:rsidRDefault="001808EE" w:rsidP="001808EE">
      <w:pPr>
        <w:pStyle w:val="Nadpis2"/>
        <w:rPr>
          <w:rFonts w:eastAsia="Times New Roman"/>
          <w:lang w:eastAsia="cs-CZ"/>
        </w:rPr>
      </w:pPr>
      <w:bookmarkStart w:id="17" w:name="_Toc516737767"/>
      <w:r>
        <w:rPr>
          <w:rFonts w:eastAsia="Times New Roman"/>
          <w:lang w:eastAsia="cs-CZ"/>
        </w:rPr>
        <w:t>Údaje o vlivu na zpracování zadávací dokumentaci</w:t>
      </w:r>
      <w:bookmarkEnd w:id="17"/>
      <w:r>
        <w:rPr>
          <w:rFonts w:eastAsia="Times New Roman"/>
          <w:lang w:eastAsia="cs-CZ"/>
        </w:rPr>
        <w:t xml:space="preserve"> </w:t>
      </w:r>
    </w:p>
    <w:p w:rsidR="001808EE" w:rsidRDefault="001808EE" w:rsidP="001808EE">
      <w:pPr>
        <w:rPr>
          <w:lang w:eastAsia="cs-CZ"/>
        </w:rPr>
      </w:pPr>
      <w:r>
        <w:rPr>
          <w:lang w:eastAsia="cs-CZ"/>
        </w:rPr>
        <w:t>Zadavatel ani jím pověřená osoba nevedla před zahájením tohoto zadávacího řízení žádné předběžné tržní konzultace, které by ovlivnily způsob zpracování zadávací dokumentace.</w:t>
      </w:r>
    </w:p>
    <w:p w:rsidR="001808EE" w:rsidRDefault="001808EE" w:rsidP="001808EE">
      <w:pPr>
        <w:rPr>
          <w:lang w:eastAsia="cs-CZ"/>
        </w:rPr>
      </w:pPr>
    </w:p>
    <w:p w:rsidR="001808EE" w:rsidRDefault="001808EE" w:rsidP="001808EE">
      <w:pPr>
        <w:pStyle w:val="Nadpis2"/>
        <w:rPr>
          <w:lang w:eastAsia="cs-CZ"/>
        </w:rPr>
      </w:pPr>
      <w:bookmarkStart w:id="18" w:name="_Toc516737768"/>
      <w:r>
        <w:rPr>
          <w:lang w:eastAsia="cs-CZ"/>
        </w:rPr>
        <w:t>Obsah zadávací dokumentace</w:t>
      </w:r>
      <w:bookmarkEnd w:id="18"/>
      <w:r>
        <w:rPr>
          <w:lang w:eastAsia="cs-CZ"/>
        </w:rPr>
        <w:t xml:space="preserve"> </w:t>
      </w:r>
    </w:p>
    <w:p w:rsidR="001808EE" w:rsidRPr="001808EE" w:rsidRDefault="001808EE" w:rsidP="001808EE">
      <w:pPr>
        <w:rPr>
          <w:lang w:eastAsia="cs-CZ"/>
        </w:rPr>
      </w:pPr>
      <w:r>
        <w:rPr>
          <w:lang w:eastAsia="cs-CZ"/>
        </w:rPr>
        <w:t xml:space="preserve">Zadávací dokumentace včetně příloh je souborem požadavků, obchodních a technických podmínek zadavatele vymezujících předmět veřejné zakázky a podmínky účasti v zadávacím řízení a je výchozím odkladem pro zpracování nabídek dodavatelů.  </w:t>
      </w:r>
    </w:p>
    <w:p w:rsidR="001808EE" w:rsidRDefault="001808EE" w:rsidP="001808EE"/>
    <w:p w:rsidR="001808EE" w:rsidRDefault="001808EE" w:rsidP="001808EE">
      <w:r>
        <w:t xml:space="preserve">Zadávací dokumentace obsahuje: </w:t>
      </w:r>
    </w:p>
    <w:p w:rsidR="001808EE" w:rsidRPr="00B431E4" w:rsidRDefault="001808EE" w:rsidP="001808EE">
      <w:r w:rsidRPr="00B431E4">
        <w:t xml:space="preserve">A </w:t>
      </w:r>
      <w:r>
        <w:t xml:space="preserve">– Zadávací podmínky </w:t>
      </w:r>
      <w:r w:rsidRPr="00B431E4">
        <w:t xml:space="preserve"> </w:t>
      </w:r>
    </w:p>
    <w:p w:rsidR="001808EE" w:rsidRPr="00B431E4" w:rsidRDefault="001808EE" w:rsidP="001808EE">
      <w:r w:rsidRPr="00B431E4">
        <w:t xml:space="preserve">B – Technické podmínky </w:t>
      </w:r>
    </w:p>
    <w:p w:rsidR="001808EE" w:rsidRPr="00B431E4" w:rsidRDefault="001808EE" w:rsidP="001808EE">
      <w:r w:rsidRPr="00B431E4">
        <w:t xml:space="preserve">C  – Obchodní podmínky </w:t>
      </w:r>
    </w:p>
    <w:p w:rsidR="001808EE" w:rsidRPr="00B431E4" w:rsidRDefault="001808EE" w:rsidP="001808EE">
      <w:r w:rsidRPr="00B431E4">
        <w:t>D – Přílohy</w:t>
      </w:r>
    </w:p>
    <w:p w:rsidR="001808EE" w:rsidRPr="00B431E4" w:rsidRDefault="001808EE" w:rsidP="001808EE">
      <w:r w:rsidRPr="00B431E4">
        <w:tab/>
        <w:t xml:space="preserve">Příloha č. 1 -  Krycí list nabídky </w:t>
      </w:r>
    </w:p>
    <w:p w:rsidR="001808EE" w:rsidRPr="00B431E4" w:rsidRDefault="001808EE" w:rsidP="001808EE">
      <w:r w:rsidRPr="00B431E4">
        <w:tab/>
        <w:t>Příloha č. 2 – Čestné prohlášení o splnění kvalifikačních předpokladů</w:t>
      </w:r>
    </w:p>
    <w:p w:rsidR="001808EE" w:rsidRPr="00B431E4" w:rsidRDefault="001808EE" w:rsidP="001808EE">
      <w:r w:rsidRPr="00B431E4">
        <w:tab/>
        <w:t xml:space="preserve">Příloha č. </w:t>
      </w:r>
      <w:r>
        <w:t>3</w:t>
      </w:r>
      <w:r w:rsidRPr="00B431E4">
        <w:t xml:space="preserve"> – Technická specifikace </w:t>
      </w:r>
    </w:p>
    <w:p w:rsidR="001808EE" w:rsidRPr="00B431E4" w:rsidRDefault="001808EE" w:rsidP="001808EE">
      <w:r w:rsidRPr="00B431E4">
        <w:tab/>
        <w:t xml:space="preserve">Příloha č. </w:t>
      </w:r>
      <w:r>
        <w:t>4</w:t>
      </w:r>
      <w:r w:rsidRPr="00B431E4">
        <w:t xml:space="preserve"> – Obchodní podmínky</w:t>
      </w:r>
      <w:r>
        <w:t xml:space="preserve"> - </w:t>
      </w:r>
      <w:r w:rsidRPr="00B431E4">
        <w:t xml:space="preserve"> návrh kupní smlouvy </w:t>
      </w:r>
    </w:p>
    <w:p w:rsidR="000C29A1" w:rsidRPr="00B431E4" w:rsidRDefault="000C29A1" w:rsidP="000C29A1"/>
    <w:p w:rsidR="000C29A1" w:rsidRPr="009E244C" w:rsidRDefault="000C29A1" w:rsidP="000C29A1">
      <w:pPr>
        <w:rPr>
          <w:color w:val="FF0000"/>
        </w:rPr>
      </w:pPr>
    </w:p>
    <w:p w:rsidR="00B96579" w:rsidRDefault="007C7CEB" w:rsidP="00EF5D92">
      <w:pPr>
        <w:pStyle w:val="Nadpis2"/>
      </w:pPr>
      <w:bookmarkStart w:id="19" w:name="_Toc516737769"/>
      <w:r w:rsidRPr="00B431E4">
        <w:t>Upřesnění a vysvětlení zadávacích podmínek</w:t>
      </w:r>
      <w:bookmarkEnd w:id="19"/>
      <w:r w:rsidRPr="00B431E4">
        <w:t xml:space="preserve"> </w:t>
      </w:r>
      <w:r w:rsidR="008D6B24" w:rsidRPr="00B431E4">
        <w:t xml:space="preserve"> </w:t>
      </w:r>
    </w:p>
    <w:p w:rsidR="001808EE" w:rsidRPr="00B05308" w:rsidRDefault="001808EE" w:rsidP="001808EE">
      <w:r w:rsidRPr="00B05308">
        <w:t>Dodavatelé mají právo požadovat vysvětlení k zadávací dokumentaci a k zadávacím podmínkám, a to prostřednictvím písemných dotazů podaných na adresu žadatele.  Pro operativní řešení a zajištění kvalifikovaných odpovědí doporučuje zadavatel předkládat tyto žádosti pros</w:t>
      </w:r>
      <w:r w:rsidR="00E157C4">
        <w:t>třednictvím elektronické pošty, nebo datovou schránkou.</w:t>
      </w:r>
    </w:p>
    <w:p w:rsidR="001808EE" w:rsidRDefault="001808EE" w:rsidP="001808EE">
      <w:r w:rsidRPr="00B05308">
        <w:t>Na základě těchto žádostí nebo z vlastní potřeby poskytne zadavatel dodavatelům vysvětlení k zadávací dokumentaci zveřejněním na profilu zadavatele</w:t>
      </w:r>
      <w:r>
        <w:t>,</w:t>
      </w:r>
      <w:r w:rsidRPr="00B05308">
        <w:t xml:space="preserve"> a to </w:t>
      </w:r>
      <w:r w:rsidR="006078B1">
        <w:t xml:space="preserve">nejpozději </w:t>
      </w:r>
      <w:r w:rsidR="00E157C4">
        <w:t>4</w:t>
      </w:r>
      <w:r w:rsidRPr="00B05308">
        <w:t xml:space="preserve"> pracovní</w:t>
      </w:r>
      <w:r>
        <w:t xml:space="preserve"> dny</w:t>
      </w:r>
      <w:r w:rsidRPr="00B05308">
        <w:t xml:space="preserve"> před uplynutím lhůty pro podání nabídek. </w:t>
      </w:r>
    </w:p>
    <w:p w:rsidR="002D5532" w:rsidRPr="00B431E4" w:rsidRDefault="002D5532" w:rsidP="002D5532">
      <w:pPr>
        <w:rPr>
          <w:rFonts w:eastAsia="Times New Roman" w:cs="Times New Roman"/>
          <w:b/>
          <w:lang w:eastAsia="cs-CZ"/>
        </w:rPr>
      </w:pPr>
      <w:r w:rsidRPr="00B431E4">
        <w:t>V rámci dodržení prin</w:t>
      </w:r>
      <w:r w:rsidR="00E157C4">
        <w:t xml:space="preserve">cipu rovného zacházení </w:t>
      </w:r>
      <w:r w:rsidRPr="00B431E4">
        <w:t xml:space="preserve">nemohou být vysvětlení zadávacích podmínek a další dodatečné informace poskytovány telefonicky. </w:t>
      </w:r>
    </w:p>
    <w:p w:rsidR="002D5532" w:rsidRPr="00B431E4" w:rsidRDefault="002D5532" w:rsidP="002D5532">
      <w:r w:rsidRPr="00B431E4">
        <w:t xml:space="preserve">Zadavatel může poskytnout vysvětlení zadávacích podmínek i bez toho, že by žádost o vysvětlení vznesl jakýkoliv dodavatel. </w:t>
      </w:r>
    </w:p>
    <w:p w:rsidR="001808EE" w:rsidRPr="00B05308" w:rsidRDefault="001808EE" w:rsidP="001808EE">
      <w:r w:rsidRPr="00B05308">
        <w:t xml:space="preserve">Pokud vysvětlující informace vyvolá potřebu zásadní změny či podstatného doplnění zadávací dokumentace bude lhůta pro předkládání nabídek odpovídajícím způsobem prodloužena.  </w:t>
      </w:r>
      <w:r>
        <w:t xml:space="preserve">Pokud tato </w:t>
      </w:r>
      <w:r>
        <w:lastRenderedPageBreak/>
        <w:t xml:space="preserve">změna či doplnění může rozšířit potenciální okruh účastníků zadávacího řízení, bude lhůta pro podání nabídek prodloužena o celou původní délku. </w:t>
      </w:r>
    </w:p>
    <w:p w:rsidR="001808EE" w:rsidRPr="00B05308" w:rsidRDefault="001808EE" w:rsidP="001808EE"/>
    <w:p w:rsidR="001808EE" w:rsidRPr="00B05308" w:rsidRDefault="001808EE" w:rsidP="001808EE">
      <w:r w:rsidRPr="00B05308">
        <w:t>Kontakt na vyžádání vysvětlení zadávací dokumentace a zadávacích podmínek či dodatečných informací:</w:t>
      </w:r>
    </w:p>
    <w:p w:rsidR="001808EE" w:rsidRPr="00B05308" w:rsidRDefault="001808EE" w:rsidP="001808EE">
      <w:r w:rsidRPr="00B05308">
        <w:t>Kontaktní osoba administrátora:</w:t>
      </w:r>
    </w:p>
    <w:p w:rsidR="001808EE" w:rsidRPr="00B05308" w:rsidRDefault="001808EE" w:rsidP="001808EE">
      <w:r w:rsidRPr="00B05308">
        <w:t>Ing. Zdeňka Michlová</w:t>
      </w:r>
    </w:p>
    <w:p w:rsidR="001808EE" w:rsidRDefault="001808EE" w:rsidP="001808EE">
      <w:r w:rsidRPr="00B05308">
        <w:t xml:space="preserve">e-mail: redi@redi.cz </w:t>
      </w:r>
    </w:p>
    <w:p w:rsidR="00E157C4" w:rsidRPr="00B05308" w:rsidRDefault="00E157C4" w:rsidP="001808EE">
      <w:r>
        <w:t xml:space="preserve">ID datová schránky: kd4wvdw </w:t>
      </w:r>
    </w:p>
    <w:p w:rsidR="001808EE" w:rsidRPr="001808EE" w:rsidRDefault="001808EE" w:rsidP="001808EE"/>
    <w:p w:rsidR="00B96579" w:rsidRPr="009E244C" w:rsidRDefault="00B96579" w:rsidP="00B96579">
      <w:pPr>
        <w:rPr>
          <w:color w:val="FF0000"/>
        </w:rPr>
      </w:pPr>
    </w:p>
    <w:p w:rsidR="00B96579" w:rsidRPr="00E157C4" w:rsidRDefault="00B96579" w:rsidP="00EF5D92">
      <w:pPr>
        <w:pStyle w:val="Nadpis1"/>
      </w:pPr>
      <w:bookmarkStart w:id="20" w:name="_Toc516737770"/>
      <w:r w:rsidRPr="00E157C4">
        <w:t>Požadavek zadavatele na kvalifikaci dodavatelů</w:t>
      </w:r>
      <w:bookmarkEnd w:id="20"/>
    </w:p>
    <w:p w:rsidR="006078B1" w:rsidRPr="00E157C4" w:rsidRDefault="006078B1" w:rsidP="006078B1">
      <w:r w:rsidRPr="00E157C4">
        <w:t>Kvalifikovaným pro plnění této veřejné zakázky je dodavatel</w:t>
      </w:r>
      <w:r w:rsidR="00E157C4">
        <w:t>,</w:t>
      </w:r>
      <w:r w:rsidRPr="00E157C4">
        <w:t xml:space="preserve"> který</w:t>
      </w:r>
    </w:p>
    <w:p w:rsidR="006078B1" w:rsidRPr="00E157C4" w:rsidRDefault="006078B1" w:rsidP="006078B1">
      <w:r w:rsidRPr="00E157C4">
        <w:t>a) prokáže, že není nezpůsobilým dodavatelem dle § 74 ZZVZ odst. 1, písm. a) až e)</w:t>
      </w:r>
    </w:p>
    <w:p w:rsidR="006078B1" w:rsidRPr="00E157C4" w:rsidRDefault="006078B1" w:rsidP="006078B1">
      <w:r w:rsidRPr="00E157C4">
        <w:t>b) splní profesní způsobil</w:t>
      </w:r>
      <w:r w:rsidR="00B24959">
        <w:t xml:space="preserve">ost dle § 77 ZZVZ  odst. 1 </w:t>
      </w:r>
    </w:p>
    <w:p w:rsidR="006078B1" w:rsidRPr="00E157C4" w:rsidRDefault="006078B1" w:rsidP="006078B1">
      <w:r w:rsidRPr="00E157C4">
        <w:t xml:space="preserve">c) splní technickou kvalifikaci dle § 79 odst. 2 písm. </w:t>
      </w:r>
      <w:r w:rsidR="00821EF4">
        <w:t xml:space="preserve"> k) </w:t>
      </w:r>
      <w:r w:rsidRPr="00E157C4">
        <w:t xml:space="preserve">a </w:t>
      </w:r>
      <w:r w:rsidR="00821EF4">
        <w:t>l</w:t>
      </w:r>
      <w:r w:rsidRPr="00E157C4">
        <w:t xml:space="preserve">)  </w:t>
      </w:r>
    </w:p>
    <w:p w:rsidR="006078B1" w:rsidRDefault="006078B1" w:rsidP="006078B1"/>
    <w:p w:rsidR="002E158C" w:rsidRDefault="002E158C" w:rsidP="00821EF4">
      <w:pPr>
        <w:pStyle w:val="Nadpis2"/>
      </w:pPr>
      <w:bookmarkStart w:id="21" w:name="_Toc516737771"/>
      <w:r>
        <w:t>Splnění kvalifikace</w:t>
      </w:r>
      <w:bookmarkEnd w:id="21"/>
      <w:r>
        <w:t xml:space="preserve"> </w:t>
      </w:r>
    </w:p>
    <w:p w:rsidR="00821EF4" w:rsidRDefault="00821EF4" w:rsidP="002E158C">
      <w:pPr>
        <w:pStyle w:val="Nadpis3"/>
      </w:pPr>
      <w:bookmarkStart w:id="22" w:name="_Toc516737772"/>
      <w:r>
        <w:t>Základní způsobilost</w:t>
      </w:r>
      <w:bookmarkEnd w:id="22"/>
      <w:r>
        <w:t xml:space="preserve"> </w:t>
      </w:r>
    </w:p>
    <w:p w:rsidR="00821EF4" w:rsidRDefault="00821EF4" w:rsidP="00821EF4">
      <w:r>
        <w:t xml:space="preserve">Způsobilým </w:t>
      </w:r>
      <w:r w:rsidRPr="007E094B">
        <w:rPr>
          <w:b/>
        </w:rPr>
        <w:t>není</w:t>
      </w:r>
      <w:r>
        <w:t xml:space="preserve"> dodavatel, který </w:t>
      </w:r>
    </w:p>
    <w:p w:rsidR="00821EF4" w:rsidRDefault="00821EF4" w:rsidP="00821EF4">
      <w:pPr>
        <w:pStyle w:val="Odstavecseseznamem"/>
        <w:numPr>
          <w:ilvl w:val="0"/>
          <w:numId w:val="18"/>
        </w:numPr>
      </w:pPr>
      <w:r>
        <w:t>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nepřihlíží.</w:t>
      </w:r>
    </w:p>
    <w:p w:rsidR="00821EF4" w:rsidRDefault="00821EF4" w:rsidP="00821EF4">
      <w:pPr>
        <w:pStyle w:val="Odstavecseseznamem"/>
        <w:ind w:left="360"/>
      </w:pPr>
      <w:r>
        <w:t>Je-li dodavatelem právnická osoba, musí podmínku dle předchozího odstavce splňovat právnická osoba a zároveň každý člen statutárního orgánu dodavatele. Je-li čelenem statutárního orgánu právnická osoba, musí podmínku splňovat</w:t>
      </w:r>
    </w:p>
    <w:p w:rsidR="00821EF4" w:rsidRDefault="00821EF4" w:rsidP="00821EF4">
      <w:pPr>
        <w:pStyle w:val="Odstavecseseznamem"/>
        <w:ind w:left="360"/>
      </w:pPr>
      <w:r>
        <w:t>a. tato právnická osoba</w:t>
      </w:r>
    </w:p>
    <w:p w:rsidR="00821EF4" w:rsidRDefault="00821EF4" w:rsidP="00821EF4">
      <w:pPr>
        <w:pStyle w:val="Odstavecseseznamem"/>
        <w:ind w:left="360"/>
      </w:pPr>
      <w:r>
        <w:t xml:space="preserve">b. každý člen statutárního orgánu této právnické osoby </w:t>
      </w:r>
    </w:p>
    <w:p w:rsidR="00821EF4" w:rsidRDefault="00821EF4" w:rsidP="00821EF4">
      <w:pPr>
        <w:pStyle w:val="Odstavecseseznamem"/>
        <w:ind w:left="360"/>
      </w:pPr>
      <w:r>
        <w:t xml:space="preserve">c. osoba zastupující tuto právnickou osobu ve statutárním orgánu dodavatele </w:t>
      </w:r>
    </w:p>
    <w:p w:rsidR="00821EF4" w:rsidRDefault="00821EF4" w:rsidP="00821EF4">
      <w:pPr>
        <w:pStyle w:val="Odstavecseseznamem"/>
        <w:numPr>
          <w:ilvl w:val="0"/>
          <w:numId w:val="18"/>
        </w:numPr>
      </w:pPr>
      <w:r>
        <w:t>má v České republice nebo v zemi svého sídla v evidenci daní zachycen splatný daňový nedoplatek,</w:t>
      </w:r>
    </w:p>
    <w:p w:rsidR="00821EF4" w:rsidRDefault="00821EF4" w:rsidP="00821EF4">
      <w:pPr>
        <w:pStyle w:val="Odstavecseseznamem"/>
        <w:numPr>
          <w:ilvl w:val="0"/>
          <w:numId w:val="18"/>
        </w:numPr>
      </w:pPr>
      <w:r>
        <w:t xml:space="preserve"> má v České republice nebo v zemi svého sídla splatný nedoplatek na pojistném nebo na penále na veřejné zdravotní pojištění,</w:t>
      </w:r>
    </w:p>
    <w:p w:rsidR="00821EF4" w:rsidRDefault="00821EF4" w:rsidP="00821EF4">
      <w:pPr>
        <w:pStyle w:val="Odstavecseseznamem"/>
        <w:numPr>
          <w:ilvl w:val="0"/>
          <w:numId w:val="18"/>
        </w:numPr>
      </w:pPr>
      <w:r>
        <w:t xml:space="preserve"> má v České republice nebo v zemi svého sídla splatný nedoplatek na pojistném nebo na penále na sociální zabezpečení a příspěvku na státní politiku zaměstnanosti,</w:t>
      </w:r>
    </w:p>
    <w:p w:rsidR="00821EF4" w:rsidRDefault="00821EF4" w:rsidP="00821EF4">
      <w:pPr>
        <w:pStyle w:val="Odstavecseseznamem"/>
        <w:numPr>
          <w:ilvl w:val="0"/>
          <w:numId w:val="18"/>
        </w:numPr>
      </w:pPr>
      <w:r>
        <w:t>je v likvidaci, proti němuž bylo vydáno rozhodnutí o úpadku, vůči němuž byla nařízena nucená správa podle jiného právního předpisu</w:t>
      </w:r>
      <w:r>
        <w:rPr>
          <w:rStyle w:val="Znakapoznpodarou"/>
        </w:rPr>
        <w:t>)</w:t>
      </w:r>
      <w:r>
        <w:t>nebo v obdobné situaci podle právního řádu země sídla dodavatele.</w:t>
      </w:r>
    </w:p>
    <w:p w:rsidR="002E158C" w:rsidRDefault="002E158C" w:rsidP="002E158C"/>
    <w:p w:rsidR="002E158C" w:rsidRDefault="002E158C" w:rsidP="002E158C">
      <w:r>
        <w:t xml:space="preserve">Dodavatel prokazuje splnění podmínek základní způsobilosti ve vztahu k České republice předložením: </w:t>
      </w:r>
    </w:p>
    <w:p w:rsidR="002E158C" w:rsidRDefault="002E158C" w:rsidP="002E158C">
      <w:pPr>
        <w:pStyle w:val="Odstavecseseznamem"/>
        <w:numPr>
          <w:ilvl w:val="0"/>
          <w:numId w:val="19"/>
        </w:numPr>
        <w:ind w:left="360"/>
      </w:pPr>
      <w:r>
        <w:t xml:space="preserve">výpisu z evidence Rejstříku trestů (pro vyvrácení nezpůsobilosti dle předchozího bodu 4.1.1.a). 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 statutárním orgánu dodavatele. </w:t>
      </w:r>
    </w:p>
    <w:p w:rsidR="002E158C" w:rsidRDefault="002E158C" w:rsidP="002E158C">
      <w:pPr>
        <w:pStyle w:val="Odstavecseseznamem"/>
        <w:numPr>
          <w:ilvl w:val="0"/>
          <w:numId w:val="19"/>
        </w:numPr>
        <w:ind w:left="360"/>
      </w:pPr>
      <w:r>
        <w:lastRenderedPageBreak/>
        <w:t>Potvrzením příslušného finančního úřadu a písemným čestným prohlášením ve vztahu ke spotřební dani (vyvrácení nezpůsobilosti k bodu 4.1.1.b) této zadávací dokumentace (také „ZD“))</w:t>
      </w:r>
    </w:p>
    <w:p w:rsidR="002E158C" w:rsidRDefault="00F15512" w:rsidP="002E158C">
      <w:pPr>
        <w:pStyle w:val="Odstavecseseznamem"/>
        <w:numPr>
          <w:ilvl w:val="0"/>
          <w:numId w:val="19"/>
        </w:numPr>
        <w:ind w:left="360"/>
      </w:pPr>
      <w:r>
        <w:t>Písemným čestným prohlášením o bezdlužnosti vůči veřejnému zdravotnímu pojištění – pro vyvrácení nezpůsobilosti dle bodu 4.1.1. c)</w:t>
      </w:r>
    </w:p>
    <w:p w:rsidR="00F15512" w:rsidRDefault="00F15512" w:rsidP="002E158C">
      <w:pPr>
        <w:pStyle w:val="Odstavecseseznamem"/>
        <w:numPr>
          <w:ilvl w:val="0"/>
          <w:numId w:val="19"/>
        </w:numPr>
        <w:ind w:left="360"/>
      </w:pPr>
      <w:r>
        <w:t>Potvrzením příslušné Okresní správy sociálního zabezpečení k vyvrácení nezpůsobilosti dle bodu 4.1.1. bod d) této ZD</w:t>
      </w:r>
      <w:r w:rsidR="00A90112">
        <w:t xml:space="preserve"> </w:t>
      </w:r>
    </w:p>
    <w:p w:rsidR="00F15512" w:rsidRDefault="00F15512" w:rsidP="002E158C">
      <w:pPr>
        <w:pStyle w:val="Odstavecseseznamem"/>
        <w:numPr>
          <w:ilvl w:val="0"/>
          <w:numId w:val="19"/>
        </w:numPr>
        <w:ind w:left="360"/>
      </w:pPr>
      <w:r>
        <w:t>Výpisem z obchodního rejstříku, nebo předložením písemného čestného prohlášení v případě, že není dodavatele v obchodním rejstříku zapsán k vyvrácení nezpůsobilosti dle bodu 4.1.1. písmeno e) této ZD</w:t>
      </w:r>
    </w:p>
    <w:p w:rsidR="002E158C" w:rsidRDefault="002E158C" w:rsidP="002E158C"/>
    <w:p w:rsidR="00B24959" w:rsidRDefault="00B24959" w:rsidP="00B24959"/>
    <w:p w:rsidR="00B24959" w:rsidRDefault="00B24959" w:rsidP="002E158C">
      <w:pPr>
        <w:pStyle w:val="Nadpis3"/>
      </w:pPr>
      <w:bookmarkStart w:id="23" w:name="_Toc516737773"/>
      <w:r>
        <w:t>Profesní způsobilost</w:t>
      </w:r>
      <w:bookmarkEnd w:id="23"/>
      <w:r>
        <w:t xml:space="preserve"> </w:t>
      </w:r>
    </w:p>
    <w:p w:rsidR="00B24959" w:rsidRDefault="00B24959" w:rsidP="00B24959">
      <w:r>
        <w:t xml:space="preserve">V souladu s ustanovením § 77 odst. 1 ZZVZ profesní způsobilost splňuje dodavatel, který předloží výpis z obchodního rejstříku, pokud je v něm zapsán, či výpis z jiné obdobné evidence, pokud jiný právní předpis zápis do takové evidence vyžaduje. </w:t>
      </w:r>
    </w:p>
    <w:p w:rsidR="00B24959" w:rsidRDefault="00B24959" w:rsidP="00B24959"/>
    <w:p w:rsidR="00B24959" w:rsidRDefault="00B24959" w:rsidP="002E158C">
      <w:pPr>
        <w:pStyle w:val="Nadpis3"/>
      </w:pPr>
      <w:bookmarkStart w:id="24" w:name="_Toc516737774"/>
      <w:r>
        <w:t>Technická kvalifikace</w:t>
      </w:r>
      <w:bookmarkEnd w:id="24"/>
    </w:p>
    <w:p w:rsidR="003B4550" w:rsidRDefault="00B24959" w:rsidP="00B24959">
      <w:r>
        <w:t>Technickou kvalifikaci dodavatel splní</w:t>
      </w:r>
      <w:r w:rsidR="003B4550">
        <w:t xml:space="preserve">: </w:t>
      </w:r>
    </w:p>
    <w:p w:rsidR="003B4550" w:rsidRDefault="003B4550" w:rsidP="00B24959">
      <w:r>
        <w:t xml:space="preserve">a) předložením fotodokumentace nabízeného </w:t>
      </w:r>
      <w:r w:rsidR="00C9466C">
        <w:t>požárního vozidla CAS</w:t>
      </w:r>
    </w:p>
    <w:p w:rsidR="00C9466C" w:rsidRDefault="00C9466C" w:rsidP="00B24959">
      <w:r>
        <w:t>c) popis nabízeného vozidla</w:t>
      </w:r>
    </w:p>
    <w:p w:rsidR="00C9466C" w:rsidRDefault="00C9466C" w:rsidP="00B24959"/>
    <w:p w:rsidR="00C9466C" w:rsidRPr="00C9466C" w:rsidRDefault="00C9466C" w:rsidP="00B24959">
      <w:pPr>
        <w:rPr>
          <w:b/>
        </w:rPr>
      </w:pPr>
      <w:r w:rsidRPr="00C9466C">
        <w:rPr>
          <w:b/>
        </w:rPr>
        <w:t xml:space="preserve">Dodavatel je povinen uvést konkrétní parametry konkrétního nabízeného vozidla tak, aby z nabídky bylo možné ověřit, zda nabízené vozidlo skutečně splňuje veškeré technické požadavky zadavatele a požadavky vyhlášky č. 35/2007 Sb., o technických podmínkách požární techniky ve znění vyhlášky č. 53/2010 Sb. </w:t>
      </w:r>
    </w:p>
    <w:p w:rsidR="00821EF4" w:rsidRPr="00821EF4" w:rsidRDefault="00821EF4" w:rsidP="00821EF4"/>
    <w:p w:rsidR="00D15F1E" w:rsidRDefault="00012222" w:rsidP="00D15F1E">
      <w:pPr>
        <w:pStyle w:val="Nadpis3"/>
      </w:pPr>
      <w:r w:rsidRPr="00DA3259">
        <w:t xml:space="preserve"> </w:t>
      </w:r>
      <w:bookmarkStart w:id="25" w:name="_Toc516737775"/>
      <w:r w:rsidR="00D15F1E">
        <w:t>Ekonomická kvalifikace</w:t>
      </w:r>
      <w:bookmarkEnd w:id="25"/>
      <w:r w:rsidR="00D15F1E">
        <w:t xml:space="preserve"> </w:t>
      </w:r>
    </w:p>
    <w:p w:rsidR="00D15F1E" w:rsidRDefault="00D15F1E" w:rsidP="00D15F1E">
      <w:r>
        <w:t>Zadavatel nepožaduje prokázat ekonomickou kvalifikaci.</w:t>
      </w:r>
    </w:p>
    <w:p w:rsidR="00D15F1E" w:rsidRDefault="00D15F1E" w:rsidP="00D15F1E"/>
    <w:p w:rsidR="00D15F1E" w:rsidRDefault="00D15F1E" w:rsidP="00D15F1E">
      <w:pPr>
        <w:pStyle w:val="Nadpis2"/>
      </w:pPr>
      <w:bookmarkStart w:id="26" w:name="_Toc516737776"/>
      <w:r>
        <w:t>Prokázání kvalifikace v nabídce</w:t>
      </w:r>
      <w:bookmarkEnd w:id="26"/>
    </w:p>
    <w:p w:rsidR="00D15F1E" w:rsidRDefault="00D15F1E" w:rsidP="00D15F1E">
      <w:r>
        <w:t xml:space="preserve">Doklady osvědčující kvalifikaci dodavatele, budou v nabídce předloženy v prosté kopii. Zadavatel umožňuje dodavatelům v jejich nabídce prokázat kvalifikaci předepsanou zákonem a touto zadávací dokumentaci předložením čestného prohlášení, ze kterého bude patrné, že dodavatel výše uvedenou kvalifikaci splňuje – viz příloha č. 2 této ZD. Dodavatel může rovněž požadované doklady k prokázání kvalifikace nahradit předložením jednotného evropského osvědčení pro veřejné zakázky. Zadavatel si v souladu s § 53 odst. 4 ZZVZ může v průběhu zadávacího řízení vyžádat předložení originálů nebo úředně ověřených kopií dokladů o kvalifikaci. Doklady prokazující základní způsobilost a profesní způsobilost musí prokazovat splnění těchto kritérií způsobilosti nejpozději v době 3 měsíců přede dnem podání nabídky. </w:t>
      </w:r>
      <w:r w:rsidR="00821EF4">
        <w:t xml:space="preserve"> </w:t>
      </w:r>
    </w:p>
    <w:p w:rsidR="00D15F1E" w:rsidRDefault="00D15F1E" w:rsidP="00D15F1E"/>
    <w:p w:rsidR="009C5164" w:rsidRDefault="009C5164" w:rsidP="00D15F1E">
      <w:pPr>
        <w:pStyle w:val="Nadpis2"/>
      </w:pPr>
      <w:bookmarkStart w:id="27" w:name="_Toc516737777"/>
      <w:r>
        <w:t>Prokázání kvalifikace vybraným dodavatelem před podpisem smlouvy</w:t>
      </w:r>
      <w:bookmarkEnd w:id="27"/>
      <w:r>
        <w:t xml:space="preserve"> </w:t>
      </w:r>
    </w:p>
    <w:p w:rsidR="009C5164" w:rsidRDefault="009C5164" w:rsidP="009C5164">
      <w:r>
        <w:t xml:space="preserve">Zadavatel vyzve vybraného dodavatele, aby před uzavřením smlouvy dle § 124 ZZVZ předložil originály nebo úředně ověřené kopie všech dokladů prokazujících splnění kvalifikace, pokud je již nemá k dispozici. V případě, že vybraný dodavatel tuto povinnost nesplní a doklady prokazující splnění kvalifikace nepředloží, považuje se tato skutečnost za neposkytnutí součinnosti k uzavření smlouvy a dodavatel bude z dalšího řízení vyloučen. </w:t>
      </w:r>
    </w:p>
    <w:p w:rsidR="009C5164" w:rsidRDefault="009C5164" w:rsidP="009C5164"/>
    <w:p w:rsidR="009C5164" w:rsidRDefault="009C5164" w:rsidP="009C5164">
      <w:pPr>
        <w:pStyle w:val="Nadpis2"/>
      </w:pPr>
      <w:bookmarkStart w:id="28" w:name="_Toc516737778"/>
      <w:r>
        <w:lastRenderedPageBreak/>
        <w:t>Prokázání kvalifikace prostřednictvím jiných osob</w:t>
      </w:r>
      <w:bookmarkEnd w:id="28"/>
      <w:r>
        <w:t xml:space="preserve"> </w:t>
      </w:r>
    </w:p>
    <w:p w:rsidR="009C5164" w:rsidRPr="00861505" w:rsidRDefault="009C5164" w:rsidP="009C5164">
      <w:r>
        <w:t xml:space="preserve">Dodavatelé mohou prokázat požadovanou kvalifikaci s výjimkou profesní způsobilosti podle § 77 odst. 1 ZZVZ prostřednictvím jiných osob. V takovém případě musí postupovat v souladu s § 83 zákona č. 134/2016 Sb. o zadávání veřejných zakázek a mj. předložit písemný závazek osoby prokazující požadovanou kvalifikaci za účastníka zadávacího řízení o poskytnutí části plnění veřejné zakázky v odpovídajícím rozsahu, v jakém prokazuje kvalifikaci za účastníka. </w:t>
      </w:r>
    </w:p>
    <w:p w:rsidR="009C5164" w:rsidRDefault="009C5164" w:rsidP="009C5164"/>
    <w:p w:rsidR="009C5164" w:rsidRDefault="009C5164" w:rsidP="009C5164">
      <w:pPr>
        <w:pStyle w:val="Nadpis2"/>
      </w:pPr>
      <w:bookmarkStart w:id="29" w:name="_Toc516737779"/>
      <w:r>
        <w:t>Jiný způsob prokázání kvalifikace</w:t>
      </w:r>
      <w:bookmarkEnd w:id="29"/>
      <w:r>
        <w:t xml:space="preserve"> </w:t>
      </w:r>
    </w:p>
    <w:p w:rsidR="009C5164" w:rsidRDefault="009C5164" w:rsidP="009C5164">
      <w:r>
        <w:t xml:space="preserve">Dodavatelé jsou oprávněni prokázat základní a profesní způsobilost předložením výpisu ze Seznamu kvalifikovaných dodavatelů způsobem dle § 228 ZZVZ. Dodavatel může prokázat svou kvalifikaci k plnění veřejné zakázky rovněž předložením platného certifikátu vydaného v rámci schváleného systému certifikovaných dodavatelů.  </w:t>
      </w:r>
    </w:p>
    <w:p w:rsidR="00012222" w:rsidRPr="00DA3259" w:rsidRDefault="00012222" w:rsidP="009C5164">
      <w:r w:rsidRPr="00DA3259">
        <w:t xml:space="preserve">                                                                     </w:t>
      </w:r>
    </w:p>
    <w:p w:rsidR="00B326DE" w:rsidRPr="00B326DE" w:rsidRDefault="00B326DE" w:rsidP="00EF5D92">
      <w:pPr>
        <w:pStyle w:val="Nadpis1"/>
      </w:pPr>
      <w:bookmarkStart w:id="30" w:name="_Toc516737780"/>
      <w:r w:rsidRPr="00B326DE">
        <w:t>Podmínky a požadavky na zpracování cenové nabídky</w:t>
      </w:r>
      <w:bookmarkEnd w:id="30"/>
      <w:r w:rsidRPr="00B326DE">
        <w:t xml:space="preserve"> </w:t>
      </w:r>
    </w:p>
    <w:p w:rsidR="00166DBB" w:rsidRPr="00B326DE" w:rsidRDefault="00B326DE" w:rsidP="00166DBB">
      <w:pPr>
        <w:autoSpaceDE w:val="0"/>
        <w:autoSpaceDN w:val="0"/>
        <w:adjustRightInd w:val="0"/>
        <w:rPr>
          <w:rFonts w:cs="Arial"/>
        </w:rPr>
      </w:pPr>
      <w:r w:rsidRPr="00B326DE">
        <w:rPr>
          <w:rFonts w:cs="Arial"/>
        </w:rPr>
        <w:t>Dodavatel</w:t>
      </w:r>
      <w:r w:rsidR="00166DBB" w:rsidRPr="00B326DE">
        <w:rPr>
          <w:rFonts w:cs="Arial"/>
        </w:rPr>
        <w:t xml:space="preserve"> stanoví celkovou nabídkovou cenu za kompletní splnění předmětu veřejné zakázky v souladu se zadávacími podmínkami, a to absolutní částkou v českých korunách vyplněním celkové ceny pro veřejnou zakázku na krycím listu (v souladu s nabídkovou cenou vypl</w:t>
      </w:r>
      <w:r w:rsidR="007C68D8" w:rsidRPr="00B326DE">
        <w:rPr>
          <w:rFonts w:cs="Arial"/>
        </w:rPr>
        <w:t xml:space="preserve">něnou v příloze č. </w:t>
      </w:r>
      <w:r w:rsidR="00C0061C" w:rsidRPr="00B326DE">
        <w:rPr>
          <w:rFonts w:cs="Arial"/>
        </w:rPr>
        <w:t>3</w:t>
      </w:r>
      <w:r w:rsidR="007C68D8" w:rsidRPr="00B326DE">
        <w:rPr>
          <w:rFonts w:cs="Arial"/>
        </w:rPr>
        <w:t xml:space="preserve"> – Technická</w:t>
      </w:r>
      <w:r w:rsidR="00166DBB" w:rsidRPr="00B326DE">
        <w:rPr>
          <w:rFonts w:cs="Arial"/>
        </w:rPr>
        <w:t xml:space="preserve"> specifikace), a to celkovou cenu bez DPH, samostatně DPH a celkovou cenu včetně DPH. </w:t>
      </w:r>
    </w:p>
    <w:p w:rsidR="00166DBB" w:rsidRPr="00B326DE" w:rsidRDefault="00166DBB" w:rsidP="00166DBB"/>
    <w:p w:rsidR="00166DBB" w:rsidRPr="00B326DE" w:rsidRDefault="00166DBB" w:rsidP="00166DBB">
      <w:pPr>
        <w:autoSpaceDE w:val="0"/>
        <w:autoSpaceDN w:val="0"/>
        <w:adjustRightInd w:val="0"/>
        <w:rPr>
          <w:rFonts w:cs="Arial"/>
        </w:rPr>
      </w:pPr>
      <w:r w:rsidRPr="00B326DE">
        <w:rPr>
          <w:rFonts w:cs="Arial"/>
        </w:rPr>
        <w:t>Nabídková cena musí být stanovena jako nejvýše přípustná a musí obsahovat veškeré nutné náklady k realizaci předmětu veřejné zakázky včetně nákla</w:t>
      </w:r>
      <w:r w:rsidRPr="00B326DE">
        <w:rPr>
          <w:rFonts w:cs="Arial"/>
        </w:rPr>
        <w:softHyphen/>
        <w:t>dů souvisejících (jako např. náklady na související dokumentaci apod.</w:t>
      </w:r>
      <w:r w:rsidR="005C6630" w:rsidRPr="00B326DE">
        <w:rPr>
          <w:rFonts w:cs="Arial"/>
        </w:rPr>
        <w:t>, pojištění vozidla do doby předání zadavateli jako kupujícímu</w:t>
      </w:r>
      <w:r w:rsidR="00B326DE">
        <w:rPr>
          <w:rFonts w:cs="Arial"/>
        </w:rPr>
        <w:t>, náklady na proškolení obsluhy apod</w:t>
      </w:r>
      <w:r w:rsidRPr="00B326DE">
        <w:rPr>
          <w:rFonts w:cs="Arial"/>
        </w:rPr>
        <w:t xml:space="preserve">). Zadavatel nepřipustí žádné dodatečné navyšování nabídkové ceny. </w:t>
      </w:r>
    </w:p>
    <w:p w:rsidR="00166DBB" w:rsidRPr="00B326DE" w:rsidRDefault="00166DBB" w:rsidP="00166DBB">
      <w:pPr>
        <w:autoSpaceDE w:val="0"/>
        <w:autoSpaceDN w:val="0"/>
        <w:adjustRightInd w:val="0"/>
        <w:spacing w:before="120"/>
        <w:rPr>
          <w:rFonts w:cs="Arial"/>
        </w:rPr>
      </w:pPr>
      <w:r w:rsidRPr="00B326DE">
        <w:rPr>
          <w:rFonts w:cs="Arial"/>
        </w:rPr>
        <w:t>Úprava nabídkové ceny včetně DPH je možná pouze v případě, že do doby realizace dodávky (k datu zdanitelného plnění) dojde k </w:t>
      </w:r>
      <w:r w:rsidR="000948EF" w:rsidRPr="00B326DE">
        <w:rPr>
          <w:rFonts w:cs="Arial"/>
        </w:rPr>
        <w:t>zákon</w:t>
      </w:r>
      <w:r w:rsidRPr="00B326DE">
        <w:rPr>
          <w:rFonts w:cs="Arial"/>
        </w:rPr>
        <w:t xml:space="preserve">né úpravě sazby DPH, a to oboustranným pohybem. </w:t>
      </w:r>
    </w:p>
    <w:p w:rsidR="00EF5D92" w:rsidRPr="00DA3259" w:rsidRDefault="00EF5D92" w:rsidP="00166DBB">
      <w:pPr>
        <w:autoSpaceDE w:val="0"/>
        <w:autoSpaceDN w:val="0"/>
        <w:adjustRightInd w:val="0"/>
        <w:spacing w:before="120"/>
        <w:rPr>
          <w:rFonts w:cs="Arial"/>
          <w:color w:val="FF0000"/>
        </w:rPr>
      </w:pPr>
    </w:p>
    <w:p w:rsidR="0029661E" w:rsidRPr="00DA3259" w:rsidRDefault="0029661E" w:rsidP="00166DBB">
      <w:pPr>
        <w:tabs>
          <w:tab w:val="left" w:pos="2100"/>
        </w:tabs>
        <w:rPr>
          <w:b/>
          <w:color w:val="FF0000"/>
        </w:rPr>
      </w:pPr>
    </w:p>
    <w:p w:rsidR="00B96579" w:rsidRPr="00B326DE" w:rsidRDefault="00D43EFA" w:rsidP="00EF5D92">
      <w:pPr>
        <w:pStyle w:val="Nadpis1"/>
      </w:pPr>
      <w:bookmarkStart w:id="31" w:name="_Toc516737781"/>
      <w:r w:rsidRPr="00B326DE">
        <w:t>Požadavky na jednotný způsob zpracování nabídky</w:t>
      </w:r>
      <w:bookmarkEnd w:id="31"/>
      <w:r w:rsidRPr="00B326DE">
        <w:t xml:space="preserve"> </w:t>
      </w:r>
    </w:p>
    <w:p w:rsidR="00D43EFA" w:rsidRPr="00B326DE" w:rsidRDefault="00D43EFA" w:rsidP="00EF5D92">
      <w:pPr>
        <w:pStyle w:val="Nadpis2"/>
      </w:pPr>
      <w:r w:rsidRPr="00B326DE">
        <w:t xml:space="preserve"> </w:t>
      </w:r>
      <w:bookmarkStart w:id="32" w:name="_Toc516737782"/>
      <w:r w:rsidRPr="00B326DE">
        <w:t>Formální požadavky na úpravu nabídky</w:t>
      </w:r>
      <w:bookmarkEnd w:id="32"/>
    </w:p>
    <w:p w:rsidR="003B6C49" w:rsidRDefault="00D43EFA" w:rsidP="00D43EFA">
      <w:pPr>
        <w:rPr>
          <w:b/>
        </w:rPr>
      </w:pPr>
      <w:r w:rsidRPr="00B326DE">
        <w:t xml:space="preserve">Nabídka bude zpracována písemnou </w:t>
      </w:r>
      <w:r w:rsidR="00AF6D82">
        <w:t xml:space="preserve">listinnou </w:t>
      </w:r>
      <w:r w:rsidRPr="00B326DE">
        <w:t>formou v českém jazyce, na krycím listě podepsána oprávněnou osobo</w:t>
      </w:r>
      <w:r w:rsidR="003B6C49" w:rsidRPr="00B326DE">
        <w:t xml:space="preserve">u jednat jménem a za uchazeče. </w:t>
      </w:r>
      <w:r w:rsidR="00714D27" w:rsidRPr="00B326DE">
        <w:rPr>
          <w:b/>
        </w:rPr>
        <w:t>Zadavatel požaduje, aby uchazeči</w:t>
      </w:r>
      <w:r w:rsidR="003B6C49" w:rsidRPr="00B326DE">
        <w:rPr>
          <w:b/>
        </w:rPr>
        <w:t xml:space="preserve"> vyplnili údaji své nabídky listy technické specifikace, a to ve všech řádcích v barevně vyznačeném sloupci. </w:t>
      </w:r>
    </w:p>
    <w:p w:rsidR="006E1FE8" w:rsidRPr="006E1FE8" w:rsidRDefault="006E1FE8" w:rsidP="00D43EFA">
      <w:r w:rsidRPr="006E1FE8">
        <w:t xml:space="preserve">Nabídka bude zabezpečena proti manipulaci s jednotlivými listy tak, aby bez násilného porušení nebylo možné žádný list nabídky vyjmout. </w:t>
      </w:r>
    </w:p>
    <w:p w:rsidR="00431536" w:rsidRPr="00431536" w:rsidRDefault="00431536" w:rsidP="00D43EFA">
      <w:r>
        <w:t>Zadavatel si dovoluje dodavatele požádat o vložení CD (nejlépe v nalepené obálce)</w:t>
      </w:r>
      <w:r w:rsidR="006E1FE8">
        <w:t xml:space="preserve"> se scanem nabídky a dále s vyplněnou smlouvou a to v editovatelném formátu (nejlépe v MS WORD), pro operativní uzavření smluvního vztahu. </w:t>
      </w:r>
    </w:p>
    <w:p w:rsidR="003B6C49" w:rsidRPr="00DA3259" w:rsidRDefault="003B6C49" w:rsidP="00D43EFA">
      <w:pPr>
        <w:rPr>
          <w:color w:val="FF0000"/>
        </w:rPr>
      </w:pPr>
    </w:p>
    <w:p w:rsidR="00D43EFA" w:rsidRPr="00B326DE" w:rsidRDefault="003B6C49" w:rsidP="00EF5D92">
      <w:pPr>
        <w:pStyle w:val="Nadpis2"/>
      </w:pPr>
      <w:r w:rsidRPr="00B326DE">
        <w:t xml:space="preserve"> </w:t>
      </w:r>
      <w:bookmarkStart w:id="33" w:name="_Toc516737783"/>
      <w:r w:rsidRPr="00B326DE">
        <w:t>Členění nabídky</w:t>
      </w:r>
      <w:bookmarkEnd w:id="33"/>
      <w:r w:rsidRPr="00B326DE">
        <w:t xml:space="preserve"> </w:t>
      </w:r>
    </w:p>
    <w:p w:rsidR="00CE0941" w:rsidRPr="00B326DE" w:rsidRDefault="00CE0941" w:rsidP="00CE0941">
      <w:r w:rsidRPr="00B326DE">
        <w:t>Zadavatel doporučuje členit nabídku do samostatných částí řazených za sebou dle následující struktury (poznámka: jiné než doporučené členění není porušením podmínek zadání, požadované údaje však musí být doloženy vždy):</w:t>
      </w:r>
    </w:p>
    <w:p w:rsidR="00CE0941" w:rsidRPr="00B326DE" w:rsidRDefault="00CE0941" w:rsidP="00CE0941">
      <w:pPr>
        <w:numPr>
          <w:ilvl w:val="0"/>
          <w:numId w:val="8"/>
        </w:numPr>
        <w:suppressAutoHyphens/>
        <w:spacing w:line="240" w:lineRule="auto"/>
      </w:pPr>
      <w:r w:rsidRPr="00B326DE">
        <w:rPr>
          <w:b/>
        </w:rPr>
        <w:t>Vyplněný formulář „Krycí list nabídky“</w:t>
      </w:r>
      <w:r w:rsidRPr="00B326DE">
        <w:t xml:space="preserve"> (příloha č. 1 ZD) opatřený razítkem a podpisem oprávněné osoby (osob) uchazeče způsobem podepisování uvedeným ve výpise z Obchodního rejstříku, nebo zástupcem zmocněným k tomuto úkonu dle právních předpisů (plná moc pak musí být součástí nabídky).</w:t>
      </w:r>
    </w:p>
    <w:p w:rsidR="00784D3A" w:rsidRPr="00C625FD" w:rsidRDefault="00784D3A" w:rsidP="00784D3A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Doklady, jimiž účastník prokazuje kvalifikační předpoklady – </w:t>
      </w:r>
      <w:r w:rsidRPr="00784D3A">
        <w:t xml:space="preserve">v rozsahu a formě požadované ZZVZ a touto zadávací dokumentací nebo čestné prohlášení dle </w:t>
      </w:r>
      <w:r>
        <w:t>p</w:t>
      </w:r>
      <w:r w:rsidRPr="00784D3A">
        <w:t>řílohy č. 2 ZD</w:t>
      </w:r>
    </w:p>
    <w:p w:rsidR="00982F2E" w:rsidRPr="00B326DE" w:rsidRDefault="00982F2E" w:rsidP="00CE0941">
      <w:pPr>
        <w:pStyle w:val="Odstavecseseznamem"/>
        <w:numPr>
          <w:ilvl w:val="0"/>
          <w:numId w:val="7"/>
        </w:numPr>
      </w:pPr>
      <w:r w:rsidRPr="00B326DE">
        <w:t xml:space="preserve">Fotodokumentace </w:t>
      </w:r>
      <w:r w:rsidR="00C625FD">
        <w:t>CAS</w:t>
      </w:r>
      <w:r w:rsidRPr="00B326DE">
        <w:t xml:space="preserve"> </w:t>
      </w:r>
      <w:r w:rsidR="00C625FD">
        <w:t xml:space="preserve">se stručným popisem </w:t>
      </w:r>
    </w:p>
    <w:p w:rsidR="00C625FD" w:rsidRDefault="00982F2E" w:rsidP="00CE0941">
      <w:pPr>
        <w:pStyle w:val="Odstavecseseznamem"/>
        <w:numPr>
          <w:ilvl w:val="0"/>
          <w:numId w:val="7"/>
        </w:numPr>
      </w:pPr>
      <w:r w:rsidRPr="00B326DE">
        <w:t xml:space="preserve">Prostou fotokopii velkého technického průkazu vozidla určeného pro budoucí dodávku </w:t>
      </w:r>
      <w:r w:rsidR="00C625FD">
        <w:t>CAS</w:t>
      </w:r>
    </w:p>
    <w:p w:rsidR="00CE0941" w:rsidRPr="00B326DE" w:rsidRDefault="00C625FD" w:rsidP="00CE0941">
      <w:pPr>
        <w:pStyle w:val="Odstavecseseznamem"/>
        <w:numPr>
          <w:ilvl w:val="0"/>
          <w:numId w:val="7"/>
        </w:numPr>
      </w:pPr>
      <w:r>
        <w:t>Certifikát autorizované osoby pro CAS</w:t>
      </w:r>
      <w:r w:rsidR="008D199B" w:rsidRPr="00B326DE">
        <w:t xml:space="preserve"> </w:t>
      </w:r>
    </w:p>
    <w:p w:rsidR="00CE0941" w:rsidRPr="00B326DE" w:rsidRDefault="00CE0941" w:rsidP="00CE0941">
      <w:pPr>
        <w:pStyle w:val="Odstavecseseznamem"/>
        <w:numPr>
          <w:ilvl w:val="0"/>
          <w:numId w:val="8"/>
        </w:numPr>
      </w:pPr>
      <w:r w:rsidRPr="00B326DE">
        <w:rPr>
          <w:b/>
        </w:rPr>
        <w:t>Technická a cenová nabídka</w:t>
      </w:r>
      <w:r w:rsidRPr="00B326DE">
        <w:t xml:space="preserve"> – vyplněné listy technické specifikace (příloha č. </w:t>
      </w:r>
      <w:r w:rsidR="00C0061C" w:rsidRPr="00B326DE">
        <w:t>3</w:t>
      </w:r>
      <w:r w:rsidRPr="00B326DE">
        <w:t xml:space="preserve"> ZD)</w:t>
      </w:r>
    </w:p>
    <w:p w:rsidR="00CE0941" w:rsidRPr="00FF4BEE" w:rsidRDefault="00CE0941" w:rsidP="00CE0941">
      <w:pPr>
        <w:pStyle w:val="Odstavecseseznamem"/>
        <w:numPr>
          <w:ilvl w:val="0"/>
          <w:numId w:val="8"/>
        </w:numPr>
        <w:rPr>
          <w:b/>
        </w:rPr>
      </w:pPr>
      <w:r w:rsidRPr="00B326DE">
        <w:rPr>
          <w:b/>
        </w:rPr>
        <w:t xml:space="preserve">Podepsaný návrh kupní </w:t>
      </w:r>
      <w:r w:rsidR="005C5D2E" w:rsidRPr="00B326DE">
        <w:rPr>
          <w:b/>
        </w:rPr>
        <w:t xml:space="preserve">smlouvy </w:t>
      </w:r>
      <w:r w:rsidR="005C5D2E" w:rsidRPr="00B326DE">
        <w:t>(doplněné</w:t>
      </w:r>
      <w:r w:rsidR="00EA6B9C" w:rsidRPr="00B326DE">
        <w:t xml:space="preserve"> o potřebné</w:t>
      </w:r>
      <w:r w:rsidR="005C5D2E" w:rsidRPr="00B326DE">
        <w:t>, vyznačené</w:t>
      </w:r>
      <w:r w:rsidR="00EA6B9C" w:rsidRPr="00B326DE">
        <w:t xml:space="preserve"> údaje)</w:t>
      </w:r>
    </w:p>
    <w:p w:rsidR="00FF4BEE" w:rsidRDefault="00FF4BEE" w:rsidP="00FF4BEE">
      <w:pPr>
        <w:rPr>
          <w:b/>
        </w:rPr>
      </w:pPr>
    </w:p>
    <w:p w:rsidR="00FF4BEE" w:rsidRDefault="00FF4BEE" w:rsidP="00FF4BEE">
      <w:pPr>
        <w:pStyle w:val="Nadpis1"/>
      </w:pPr>
      <w:bookmarkStart w:id="34" w:name="_Toc516737784"/>
      <w:r>
        <w:t>Zadávací lhůta a požadavky na složení jistoty</w:t>
      </w:r>
      <w:bookmarkEnd w:id="34"/>
      <w:r>
        <w:t xml:space="preserve"> </w:t>
      </w:r>
    </w:p>
    <w:p w:rsidR="00FF4BEE" w:rsidRDefault="00FF4BEE" w:rsidP="00FF4BEE">
      <w:pPr>
        <w:pStyle w:val="Nadpis2"/>
      </w:pPr>
      <w:bookmarkStart w:id="35" w:name="_Toc516737785"/>
      <w:r>
        <w:t>Zadávací lhůta</w:t>
      </w:r>
      <w:bookmarkEnd w:id="35"/>
      <w:r>
        <w:t xml:space="preserve"> </w:t>
      </w:r>
    </w:p>
    <w:p w:rsidR="00FF4BEE" w:rsidRDefault="00FF4BEE" w:rsidP="00FF4BEE">
      <w:r>
        <w:t xml:space="preserve">Zadavatel nestanovuje délku zadávací lhůty. </w:t>
      </w:r>
    </w:p>
    <w:p w:rsidR="00FF4BEE" w:rsidRDefault="00FF4BEE" w:rsidP="00FF4BEE"/>
    <w:p w:rsidR="00FF4BEE" w:rsidRDefault="00FF4BEE" w:rsidP="00FF4BEE">
      <w:pPr>
        <w:pStyle w:val="Nadpis2"/>
      </w:pPr>
      <w:bookmarkStart w:id="36" w:name="_Toc516737786"/>
      <w:r>
        <w:t>Složení jistoty</w:t>
      </w:r>
      <w:bookmarkEnd w:id="36"/>
    </w:p>
    <w:p w:rsidR="00FF4BEE" w:rsidRPr="00FF4BEE" w:rsidRDefault="00FF4BEE" w:rsidP="00FF4BEE">
      <w:r>
        <w:t xml:space="preserve">Zadavatel nepožaduje, aby účastník řízení poskytl ve lhůtě pro podání nabídek jistotu. </w:t>
      </w:r>
    </w:p>
    <w:p w:rsidR="006215EF" w:rsidRPr="00B326DE" w:rsidRDefault="006215EF" w:rsidP="006215EF">
      <w:pPr>
        <w:pStyle w:val="Nadpis1"/>
        <w:numPr>
          <w:ilvl w:val="0"/>
          <w:numId w:val="0"/>
        </w:numPr>
        <w:ind w:left="360"/>
      </w:pPr>
    </w:p>
    <w:p w:rsidR="00CE0941" w:rsidRPr="00DA3259" w:rsidRDefault="00CE0941" w:rsidP="00CE0941">
      <w:pPr>
        <w:rPr>
          <w:color w:val="FF0000"/>
        </w:rPr>
      </w:pPr>
    </w:p>
    <w:p w:rsidR="00CE0941" w:rsidRPr="00C625FD" w:rsidRDefault="00CE0941" w:rsidP="00EF5D92">
      <w:pPr>
        <w:pStyle w:val="Nadpis1"/>
      </w:pPr>
      <w:bookmarkStart w:id="37" w:name="_Toc516737787"/>
      <w:r w:rsidRPr="00C625FD">
        <w:t>Podání nabídek, lhůta pro podání nabídek a místo pro přijetí</w:t>
      </w:r>
      <w:bookmarkEnd w:id="37"/>
    </w:p>
    <w:p w:rsidR="00D43EFA" w:rsidRPr="00C625FD" w:rsidRDefault="00CE0941" w:rsidP="00EF5D92">
      <w:pPr>
        <w:pStyle w:val="Nadpis2"/>
      </w:pPr>
      <w:bookmarkStart w:id="38" w:name="_Toc516737788"/>
      <w:r w:rsidRPr="00C625FD">
        <w:t>Podání nabídek</w:t>
      </w:r>
      <w:bookmarkEnd w:id="38"/>
    </w:p>
    <w:p w:rsidR="00C625FD" w:rsidRDefault="00C625FD" w:rsidP="00CE0941">
      <w:r>
        <w:t xml:space="preserve">Zadavatel bude přijímat pouze nabídky </w:t>
      </w:r>
      <w:r w:rsidR="00FF4BEE">
        <w:t xml:space="preserve">v českém jazyce </w:t>
      </w:r>
      <w:r>
        <w:t xml:space="preserve">v listinné podobě, nikoliv elektronicky. Dodavatel může podat pouze jednu nabídku.  Společná nabídka více dodavatelů je považována za jednu nabídku jednoho účastníka. </w:t>
      </w:r>
      <w:r w:rsidR="008D199B" w:rsidRPr="00C625FD">
        <w:t>Dodavatelé mohou</w:t>
      </w:r>
      <w:r w:rsidR="00CE0941" w:rsidRPr="00C625FD">
        <w:t xml:space="preserve"> nabídku podat osobně nebo doporučeně poštou, a to tak, aby byla nejpozději do konce lhůty pro podání nabídek doručena zadavateli.</w:t>
      </w:r>
    </w:p>
    <w:p w:rsidR="00C625FD" w:rsidRDefault="00C625FD" w:rsidP="00C625FD"/>
    <w:p w:rsidR="00C625FD" w:rsidRDefault="00C625FD" w:rsidP="00C625FD">
      <w:pPr>
        <w:pStyle w:val="Nadpis2"/>
      </w:pPr>
      <w:bookmarkStart w:id="39" w:name="_Toc516737789"/>
      <w:r>
        <w:t>Listinné podání nabídky</w:t>
      </w:r>
      <w:bookmarkEnd w:id="39"/>
    </w:p>
    <w:p w:rsidR="00C625FD" w:rsidRPr="00431536" w:rsidRDefault="00C625FD" w:rsidP="00C625FD">
      <w:pPr>
        <w:rPr>
          <w:b/>
        </w:rPr>
      </w:pPr>
      <w:r>
        <w:t>Nabídky v listinné podobě se podávají v řádně uzavřené obálce, která musí být zřetelně označena názvem veřejné zakázky a opatřena upozorněním, aby nebyla předčasně otevřena</w:t>
      </w:r>
      <w:r w:rsidRPr="00431536">
        <w:rPr>
          <w:b/>
        </w:rPr>
        <w:t>: DODÁVKA ZÁSAHOVÉHO POŽÁRNÍHO VOZIDLA PRO MĚSTO BLATNÁ – NEOTVÍRAT!</w:t>
      </w:r>
      <w:r w:rsidR="00FF4BEE" w:rsidRPr="00431536">
        <w:rPr>
          <w:b/>
        </w:rPr>
        <w:t>.</w:t>
      </w:r>
    </w:p>
    <w:p w:rsidR="00FF4BEE" w:rsidRDefault="00FF4BEE" w:rsidP="00C625FD">
      <w:r>
        <w:t xml:space="preserve">Zadavatel doporučuje, aby obálka s nabídkou byla opatřena zpětnou adresou dodavatele pro případ jejího neotevírání (například při opožděném dodání). </w:t>
      </w:r>
    </w:p>
    <w:p w:rsidR="00C625FD" w:rsidRDefault="00C625FD" w:rsidP="00C625FD"/>
    <w:p w:rsidR="00C625FD" w:rsidRDefault="00C625FD" w:rsidP="00C625FD">
      <w:pPr>
        <w:pStyle w:val="Nadpis2"/>
      </w:pPr>
      <w:bookmarkStart w:id="40" w:name="_Toc516737790"/>
      <w:r>
        <w:t>Varianty nabídky</w:t>
      </w:r>
      <w:bookmarkEnd w:id="40"/>
    </w:p>
    <w:p w:rsidR="00C625FD" w:rsidRDefault="00C625FD" w:rsidP="00C625FD">
      <w:r>
        <w:t xml:space="preserve">Zadavatel vylučuje variantní nabídky. </w:t>
      </w:r>
      <w:r w:rsidRPr="00C625FD">
        <w:t xml:space="preserve"> </w:t>
      </w:r>
    </w:p>
    <w:p w:rsidR="00C625FD" w:rsidRPr="00C625FD" w:rsidRDefault="00C625FD" w:rsidP="00C625FD"/>
    <w:p w:rsidR="00C625FD" w:rsidRPr="00DA3259" w:rsidRDefault="00C625FD" w:rsidP="00CE0941">
      <w:pPr>
        <w:rPr>
          <w:color w:val="FF0000"/>
        </w:rPr>
      </w:pPr>
    </w:p>
    <w:p w:rsidR="00D43EFA" w:rsidRPr="00431536" w:rsidRDefault="00CF2D92" w:rsidP="00CF2D92">
      <w:pPr>
        <w:pStyle w:val="Nadpis2"/>
      </w:pPr>
      <w:r w:rsidRPr="00431536">
        <w:t xml:space="preserve"> </w:t>
      </w:r>
      <w:r w:rsidRPr="00431536">
        <w:tab/>
      </w:r>
      <w:bookmarkStart w:id="41" w:name="_Toc516737791"/>
      <w:r w:rsidR="001915BE" w:rsidRPr="00431536">
        <w:t>Lhůta pro podání nabídek</w:t>
      </w:r>
      <w:bookmarkEnd w:id="41"/>
      <w:r w:rsidR="001915BE" w:rsidRPr="00431536">
        <w:t xml:space="preserve"> </w:t>
      </w:r>
    </w:p>
    <w:p w:rsidR="00BF008B" w:rsidRPr="00E54859" w:rsidRDefault="001915BE" w:rsidP="001915BE">
      <w:pPr>
        <w:rPr>
          <w:b/>
          <w:u w:val="single"/>
        </w:rPr>
      </w:pPr>
      <w:r w:rsidRPr="00431536">
        <w:t>Lhůtou pro podání nabídek se rozumí doba, ve které může dodavatel podat svou nabídku a poskytnout zadavateli informace o své kvalifikaci. Dodavatel</w:t>
      </w:r>
      <w:r w:rsidR="005C6630" w:rsidRPr="00431536">
        <w:t>, který se uchází o veřejnou zakázku, doručí zadavateli nabídku poštou na adresu</w:t>
      </w:r>
      <w:r w:rsidR="009B3290" w:rsidRPr="00431536">
        <w:t xml:space="preserve"> zadavatele uvedenou v bodě </w:t>
      </w:r>
      <w:r w:rsidR="00BF008B" w:rsidRPr="00431536">
        <w:t>8</w:t>
      </w:r>
      <w:r w:rsidR="009B3290" w:rsidRPr="00431536">
        <w:t>.</w:t>
      </w:r>
      <w:r w:rsidR="00BF008B" w:rsidRPr="00431536">
        <w:t>5</w:t>
      </w:r>
      <w:r w:rsidR="005C6630" w:rsidRPr="00431536">
        <w:t xml:space="preserve"> těchto </w:t>
      </w:r>
      <w:r w:rsidR="00086774" w:rsidRPr="00431536">
        <w:t xml:space="preserve">zadávacích podmínek </w:t>
      </w:r>
      <w:r w:rsidR="005C6630" w:rsidRPr="00431536">
        <w:t>nebo osobně v</w:t>
      </w:r>
      <w:r w:rsidR="00BF008B" w:rsidRPr="00431536">
        <w:t> úřední hodiny podatelny zadavatele</w:t>
      </w:r>
      <w:r w:rsidR="00431536">
        <w:t>,</w:t>
      </w:r>
      <w:r w:rsidR="005C6630" w:rsidRPr="00431536">
        <w:t xml:space="preserve"> a to nejpozději do konce lhůty pro podání nabídek </w:t>
      </w:r>
      <w:r w:rsidR="005C6630" w:rsidRPr="00E54859">
        <w:rPr>
          <w:b/>
          <w:u w:val="single"/>
        </w:rPr>
        <w:t xml:space="preserve">tj. </w:t>
      </w:r>
      <w:r w:rsidR="00BF008B" w:rsidRPr="00E54859">
        <w:rPr>
          <w:b/>
          <w:u w:val="single"/>
        </w:rPr>
        <w:t xml:space="preserve">do </w:t>
      </w:r>
      <w:r w:rsidR="00E54859" w:rsidRPr="00E54859">
        <w:rPr>
          <w:b/>
          <w:u w:val="single"/>
        </w:rPr>
        <w:t>úterý dne 10. 7. 2018 do 10:00 hodin</w:t>
      </w:r>
    </w:p>
    <w:p w:rsidR="00BF008B" w:rsidRPr="00431536" w:rsidRDefault="00BF008B" w:rsidP="001915BE">
      <w:pPr>
        <w:rPr>
          <w:b/>
        </w:rPr>
      </w:pPr>
    </w:p>
    <w:p w:rsidR="00BF008B" w:rsidRPr="00431536" w:rsidRDefault="00BF008B" w:rsidP="001915BE">
      <w:pPr>
        <w:rPr>
          <w:b/>
        </w:rPr>
      </w:pPr>
      <w:r w:rsidRPr="00431536">
        <w:rPr>
          <w:b/>
        </w:rPr>
        <w:t>Úřední hodiny podatelny:</w:t>
      </w:r>
    </w:p>
    <w:p w:rsidR="00BF008B" w:rsidRPr="00431536" w:rsidRDefault="00BF008B" w:rsidP="001915BE">
      <w:pPr>
        <w:rPr>
          <w:b/>
        </w:rPr>
      </w:pPr>
      <w:r w:rsidRPr="00431536">
        <w:rPr>
          <w:b/>
        </w:rPr>
        <w:t xml:space="preserve">Pondělí, středa </w:t>
      </w:r>
      <w:r w:rsidRPr="00431536">
        <w:rPr>
          <w:b/>
        </w:rPr>
        <w:tab/>
        <w:t>7:30 – 12:00</w:t>
      </w:r>
      <w:r w:rsidRPr="00431536">
        <w:rPr>
          <w:b/>
        </w:rPr>
        <w:tab/>
        <w:t>13:00 – 17:00</w:t>
      </w:r>
      <w:r w:rsidRPr="00431536">
        <w:rPr>
          <w:b/>
        </w:rPr>
        <w:tab/>
        <w:t>hodin</w:t>
      </w:r>
    </w:p>
    <w:p w:rsidR="00BF008B" w:rsidRPr="00431536" w:rsidRDefault="00BF008B" w:rsidP="001915BE">
      <w:pPr>
        <w:rPr>
          <w:b/>
        </w:rPr>
      </w:pPr>
      <w:r w:rsidRPr="00431536">
        <w:rPr>
          <w:b/>
        </w:rPr>
        <w:t>Úterý, čtvrtek</w:t>
      </w:r>
      <w:r w:rsidRPr="00431536">
        <w:rPr>
          <w:b/>
        </w:rPr>
        <w:tab/>
      </w:r>
      <w:r w:rsidRPr="00431536">
        <w:rPr>
          <w:b/>
        </w:rPr>
        <w:tab/>
        <w:t>7:00 – 12:00</w:t>
      </w:r>
      <w:r w:rsidRPr="00431536">
        <w:rPr>
          <w:b/>
        </w:rPr>
        <w:tab/>
        <w:t>13:00 – 15:00</w:t>
      </w:r>
      <w:r w:rsidRPr="00431536">
        <w:rPr>
          <w:b/>
        </w:rPr>
        <w:tab/>
        <w:t>hodin</w:t>
      </w:r>
    </w:p>
    <w:p w:rsidR="00BF008B" w:rsidRPr="00431536" w:rsidRDefault="00BF008B" w:rsidP="001915BE">
      <w:pPr>
        <w:rPr>
          <w:b/>
        </w:rPr>
      </w:pPr>
      <w:r w:rsidRPr="00431536">
        <w:rPr>
          <w:b/>
        </w:rPr>
        <w:t>Pátek</w:t>
      </w:r>
      <w:r w:rsidRPr="00431536">
        <w:rPr>
          <w:b/>
        </w:rPr>
        <w:tab/>
      </w:r>
      <w:r w:rsidRPr="00431536">
        <w:rPr>
          <w:b/>
        </w:rPr>
        <w:tab/>
      </w:r>
      <w:r w:rsidRPr="00431536">
        <w:rPr>
          <w:b/>
        </w:rPr>
        <w:tab/>
      </w:r>
      <w:r w:rsidR="00431536" w:rsidRPr="00431536">
        <w:rPr>
          <w:b/>
        </w:rPr>
        <w:t>7:00 – 12:00</w:t>
      </w:r>
      <w:r w:rsidR="00431536" w:rsidRPr="00431536">
        <w:rPr>
          <w:b/>
        </w:rPr>
        <w:tab/>
        <w:t>13:00  - 14:30</w:t>
      </w:r>
      <w:r w:rsidR="00431536" w:rsidRPr="00431536">
        <w:rPr>
          <w:b/>
        </w:rPr>
        <w:tab/>
        <w:t xml:space="preserve">hodin </w:t>
      </w:r>
      <w:r w:rsidR="00431536" w:rsidRPr="00431536">
        <w:rPr>
          <w:b/>
        </w:rPr>
        <w:tab/>
      </w:r>
    </w:p>
    <w:p w:rsidR="00BF008B" w:rsidRPr="00BF008B" w:rsidRDefault="00BF008B" w:rsidP="001915BE">
      <w:pPr>
        <w:rPr>
          <w:b/>
          <w:color w:val="FF0000"/>
        </w:rPr>
      </w:pPr>
    </w:p>
    <w:p w:rsidR="00431536" w:rsidRDefault="00431536" w:rsidP="00431536">
      <w:r w:rsidRPr="0042006A">
        <w:lastRenderedPageBreak/>
        <w:t xml:space="preserve">Nabídka, která nebude doručena ve lhůtě nebo způsobem stanoveným v této zadávací dokumentaci, nebude považována za podanou a v průběhu zadávacího řízení se k ní nebude přihlížet.  Účastník bude o této skutečnosti zadavatelem vyrozuměn.  </w:t>
      </w:r>
    </w:p>
    <w:p w:rsidR="00431536" w:rsidRPr="0042006A" w:rsidRDefault="00431536" w:rsidP="00431536">
      <w:r>
        <w:t xml:space="preserve">V případě zaslání nabídky poštou (nebo jiným obdobným způsobem – např. kurýrní službou) je rozhodující okamžik doručení nabídky zadavateli, nikoliv datum jejího předání doručovací službě. </w:t>
      </w:r>
    </w:p>
    <w:p w:rsidR="001915BE" w:rsidRPr="00DA3259" w:rsidRDefault="001915BE" w:rsidP="001915BE">
      <w:pPr>
        <w:rPr>
          <w:color w:val="FF0000"/>
        </w:rPr>
      </w:pPr>
    </w:p>
    <w:p w:rsidR="00D43EFA" w:rsidRPr="00431536" w:rsidRDefault="00122295" w:rsidP="00EF5D92">
      <w:pPr>
        <w:pStyle w:val="Nadpis2"/>
      </w:pPr>
      <w:bookmarkStart w:id="42" w:name="_Toc516737792"/>
      <w:r w:rsidRPr="00431536">
        <w:t>Místo přijetí nabídek</w:t>
      </w:r>
      <w:bookmarkEnd w:id="42"/>
      <w:r w:rsidRPr="00431536">
        <w:t xml:space="preserve"> </w:t>
      </w:r>
    </w:p>
    <w:p w:rsidR="00122295" w:rsidRPr="00431536" w:rsidRDefault="00122295" w:rsidP="00122295">
      <w:r w:rsidRPr="00431536">
        <w:t xml:space="preserve">Nabídky budou přijímány na </w:t>
      </w:r>
      <w:r w:rsidR="00EA5778" w:rsidRPr="00431536">
        <w:t>adrese:</w:t>
      </w:r>
    </w:p>
    <w:p w:rsidR="00F26BBA" w:rsidRPr="00431536" w:rsidRDefault="00431536" w:rsidP="00F26BBA">
      <w:pPr>
        <w:rPr>
          <w:b/>
        </w:rPr>
      </w:pPr>
      <w:r w:rsidRPr="00431536">
        <w:rPr>
          <w:b/>
        </w:rPr>
        <w:t xml:space="preserve">Město Blatná </w:t>
      </w:r>
    </w:p>
    <w:p w:rsidR="00431536" w:rsidRPr="00431536" w:rsidRDefault="00431536" w:rsidP="00F26BBA">
      <w:r w:rsidRPr="00431536">
        <w:t>T.G. Masaryka 322</w:t>
      </w:r>
    </w:p>
    <w:p w:rsidR="00431536" w:rsidRPr="00431536" w:rsidRDefault="00431536" w:rsidP="00F26BBA">
      <w:r w:rsidRPr="00431536">
        <w:t xml:space="preserve">388 11 Blatná </w:t>
      </w:r>
    </w:p>
    <w:p w:rsidR="00F26BBA" w:rsidRPr="00DA3259" w:rsidRDefault="00F26BBA" w:rsidP="00122295">
      <w:pPr>
        <w:rPr>
          <w:b/>
          <w:color w:val="FF0000"/>
        </w:rPr>
      </w:pPr>
    </w:p>
    <w:p w:rsidR="00F26BBA" w:rsidRPr="00DA3259" w:rsidRDefault="00F26BBA" w:rsidP="00122295">
      <w:pPr>
        <w:rPr>
          <w:b/>
          <w:color w:val="FF0000"/>
        </w:rPr>
      </w:pPr>
    </w:p>
    <w:p w:rsidR="00122295" w:rsidRPr="006E1FE8" w:rsidRDefault="00122295" w:rsidP="006E1FE8">
      <w:pPr>
        <w:pStyle w:val="Nadpis1"/>
      </w:pPr>
      <w:bookmarkStart w:id="43" w:name="_Toc516737793"/>
      <w:r w:rsidRPr="006E1FE8">
        <w:t>Otevírání obálek s nabídkami</w:t>
      </w:r>
      <w:bookmarkEnd w:id="43"/>
    </w:p>
    <w:p w:rsidR="00122295" w:rsidRPr="00E54859" w:rsidRDefault="00122295" w:rsidP="00122295">
      <w:pPr>
        <w:rPr>
          <w:b/>
          <w:bCs/>
          <w:u w:val="single"/>
        </w:rPr>
      </w:pPr>
      <w:r w:rsidRPr="00E54859">
        <w:rPr>
          <w:b/>
        </w:rPr>
        <w:t xml:space="preserve">Obálky budou otevřeny </w:t>
      </w:r>
      <w:r w:rsidR="00F26BBA" w:rsidRPr="00E54859">
        <w:rPr>
          <w:b/>
        </w:rPr>
        <w:t>bezprostředně</w:t>
      </w:r>
      <w:r w:rsidRPr="00E54859">
        <w:rPr>
          <w:b/>
        </w:rPr>
        <w:t xml:space="preserve"> po uk</w:t>
      </w:r>
      <w:r w:rsidR="006E1FE8" w:rsidRPr="00E54859">
        <w:rPr>
          <w:b/>
        </w:rPr>
        <w:t xml:space="preserve">ončení lhůty pro podání nabídek, tj. </w:t>
      </w:r>
      <w:r w:rsidR="00910A57" w:rsidRPr="00E54859">
        <w:rPr>
          <w:b/>
          <w:bCs/>
          <w:u w:val="single"/>
        </w:rPr>
        <w:t>v</w:t>
      </w:r>
      <w:r w:rsidR="00E54859" w:rsidRPr="00E54859">
        <w:rPr>
          <w:b/>
          <w:bCs/>
          <w:u w:val="single"/>
        </w:rPr>
        <w:t xml:space="preserve"> úterý dne 10. 7. 2018 v 10:30 hodin </w:t>
      </w:r>
      <w:r w:rsidR="004B2284" w:rsidRPr="00E54859">
        <w:rPr>
          <w:b/>
          <w:bCs/>
          <w:u w:val="single"/>
        </w:rPr>
        <w:t xml:space="preserve">v místě sídla zadavatele. </w:t>
      </w:r>
    </w:p>
    <w:p w:rsidR="006E1FE8" w:rsidRDefault="006E1FE8" w:rsidP="00122295">
      <w:pPr>
        <w:rPr>
          <w:color w:val="FF0000"/>
        </w:rPr>
      </w:pPr>
    </w:p>
    <w:p w:rsidR="006E1FE8" w:rsidRPr="00BF1EB3" w:rsidRDefault="006E1FE8" w:rsidP="00122295">
      <w:r w:rsidRPr="00BF1EB3">
        <w:t xml:space="preserve">Při otevírání obálek mají právo být přítomni </w:t>
      </w:r>
      <w:r w:rsidR="00BF1EB3" w:rsidRPr="00BF1EB3">
        <w:t xml:space="preserve">osoby, které určí nebo jmenuje zadavatel, osoba pověřená administrativní činností a dále zástupci účastníků v omezeném počtu maximálně 1 zástupce za dodavatele. </w:t>
      </w:r>
    </w:p>
    <w:p w:rsidR="00122295" w:rsidRPr="00BF1EB3" w:rsidRDefault="00122295" w:rsidP="00122295">
      <w:r w:rsidRPr="00BF1EB3">
        <w:t>V průběhu otevírání obálek zveřejní zadavatel tyto informace:</w:t>
      </w:r>
    </w:p>
    <w:p w:rsidR="00122295" w:rsidRPr="00BF1EB3" w:rsidRDefault="00122295" w:rsidP="00122295">
      <w:pPr>
        <w:numPr>
          <w:ilvl w:val="1"/>
          <w:numId w:val="9"/>
        </w:numPr>
        <w:suppressAutoHyphens/>
        <w:spacing w:line="240" w:lineRule="auto"/>
      </w:pPr>
      <w:r w:rsidRPr="00BF1EB3">
        <w:t>identifikační údaje uchazečů v pořadí podle data a hodiny příjmu nabídek</w:t>
      </w:r>
    </w:p>
    <w:p w:rsidR="00122295" w:rsidRPr="00BF1EB3" w:rsidRDefault="00122295" w:rsidP="00122295">
      <w:pPr>
        <w:numPr>
          <w:ilvl w:val="1"/>
          <w:numId w:val="9"/>
        </w:numPr>
        <w:suppressAutoHyphens/>
        <w:spacing w:line="240" w:lineRule="auto"/>
      </w:pPr>
      <w:r w:rsidRPr="00BF1EB3">
        <w:t>nabídkovou cenu v Kč včetně DPH</w:t>
      </w:r>
      <w:r w:rsidR="006B1932" w:rsidRPr="00BF1EB3">
        <w:t>.</w:t>
      </w:r>
    </w:p>
    <w:p w:rsidR="00122295" w:rsidRPr="00DA3259" w:rsidRDefault="00122295" w:rsidP="00122295">
      <w:pPr>
        <w:rPr>
          <w:color w:val="FF0000"/>
        </w:rPr>
      </w:pPr>
    </w:p>
    <w:p w:rsidR="00122295" w:rsidRPr="00DA3259" w:rsidRDefault="00122295" w:rsidP="00122295">
      <w:pPr>
        <w:rPr>
          <w:color w:val="FF0000"/>
        </w:rPr>
      </w:pPr>
    </w:p>
    <w:p w:rsidR="00B2076D" w:rsidRPr="006F0C9E" w:rsidRDefault="00122295" w:rsidP="00EF5D92">
      <w:pPr>
        <w:pStyle w:val="Nadpis1"/>
      </w:pPr>
      <w:r w:rsidRPr="006F0C9E">
        <w:t xml:space="preserve"> </w:t>
      </w:r>
      <w:bookmarkStart w:id="44" w:name="_Toc516737794"/>
      <w:r w:rsidR="00B2076D" w:rsidRPr="006F0C9E">
        <w:t>Posouzení a hodnocení nabídek</w:t>
      </w:r>
      <w:bookmarkEnd w:id="44"/>
    </w:p>
    <w:p w:rsidR="006F0C9E" w:rsidRPr="006F0C9E" w:rsidRDefault="006F0C9E" w:rsidP="006F0C9E">
      <w:pPr>
        <w:pStyle w:val="Nadpis2"/>
      </w:pPr>
      <w:bookmarkStart w:id="45" w:name="_Toc516737795"/>
      <w:r>
        <w:t>Posouzení nabídek</w:t>
      </w:r>
      <w:bookmarkEnd w:id="45"/>
      <w:r>
        <w:t xml:space="preserve"> </w:t>
      </w:r>
    </w:p>
    <w:p w:rsidR="006F0C9E" w:rsidRDefault="006F0C9E" w:rsidP="006F0C9E">
      <w:r>
        <w:t xml:space="preserve">Vzhledem k charakteru veřejné zakázky zadavatel stanovuje, že nejprve posoudí nabídky z hlediska splnění požadavků na kvalifikaci účastníka, splnění technických, obchodních a dalších podmínek zadavatele a následně provede hodnocení nabídek. </w:t>
      </w:r>
    </w:p>
    <w:p w:rsidR="006F0C9E" w:rsidRPr="006F0C9E" w:rsidRDefault="006F0C9E" w:rsidP="006F0C9E">
      <w:r w:rsidRPr="006F0C9E">
        <w:t xml:space="preserve">Zadavatel si vyhrazuje právo zažádat sám, nebo prostřednictvím hodnotící komise, účastníka, aby objasnil jakoukoli část nabídky, jestliže to bude považovat za nezbytné.  O vysvětlení zadavatel požádá </w:t>
      </w:r>
      <w:r w:rsidR="00F84C6D">
        <w:t>účastníka</w:t>
      </w:r>
      <w:r w:rsidRPr="006F0C9E">
        <w:t xml:space="preserve"> písemnou formou s uvedením termínu předložení vysvětlivky. </w:t>
      </w:r>
      <w:r>
        <w:t xml:space="preserve">Neobdrží-li vysvětlení v daném (případně na požádání prodlouženém) termínu, nabídka bude vyřazena a dodavatel z dalšího řízení vyloučen. </w:t>
      </w:r>
      <w:r w:rsidRPr="006F0C9E">
        <w:t xml:space="preserve"> </w:t>
      </w:r>
    </w:p>
    <w:p w:rsidR="006F0C9E" w:rsidRDefault="006F0C9E" w:rsidP="006F0C9E"/>
    <w:p w:rsidR="00B2076D" w:rsidRPr="00F73721" w:rsidRDefault="00B2076D" w:rsidP="00EF5D92">
      <w:pPr>
        <w:pStyle w:val="Nadpis2"/>
      </w:pPr>
      <w:bookmarkStart w:id="46" w:name="_Toc516737796"/>
      <w:r w:rsidRPr="00F73721">
        <w:t>Hodnocení nabídek</w:t>
      </w:r>
      <w:bookmarkEnd w:id="46"/>
    </w:p>
    <w:p w:rsidR="00B2076D" w:rsidRPr="00F73721" w:rsidRDefault="00F73721" w:rsidP="00B2076D">
      <w:r w:rsidRPr="00F73721">
        <w:t xml:space="preserve">Nabídky budou v souladu s § 114 odst. 1 ZZVZ hodnoceny podle jejich ekonomické výhodnosti. Jako kritérium hodnocení zadavatel stanovuje je </w:t>
      </w:r>
      <w:r w:rsidRPr="00F73721">
        <w:rPr>
          <w:b/>
        </w:rPr>
        <w:t xml:space="preserve">nejnižší nabídková cena včetně DPH. </w:t>
      </w:r>
      <w:r w:rsidRPr="00F73721">
        <w:t xml:space="preserve">Nabídky budou seřazeny podle výše jejich celkových nabídkových cen od nejnižší po nejvyšší. </w:t>
      </w:r>
    </w:p>
    <w:p w:rsidR="00F73721" w:rsidRPr="00F73721" w:rsidRDefault="00F73721" w:rsidP="00B2076D">
      <w:pPr>
        <w:rPr>
          <w:rFonts w:cs="Arial"/>
        </w:rPr>
      </w:pPr>
    </w:p>
    <w:p w:rsidR="00B2076D" w:rsidRPr="00F73721" w:rsidRDefault="00B2076D" w:rsidP="00B2076D">
      <w:r w:rsidRPr="00F73721">
        <w:rPr>
          <w:rFonts w:cs="Arial"/>
        </w:rPr>
        <w:t>V případě rovnosti nejnižší nabídkové ceny bude rozhodný datum a čas podání nabídky – tj. nabídka, která bude podána dříve, bude hodnotící komisí zařazena ve výsledném pořadí lépe.</w:t>
      </w:r>
    </w:p>
    <w:p w:rsidR="00B2076D" w:rsidRDefault="00B2076D" w:rsidP="00B2076D"/>
    <w:p w:rsidR="00F73721" w:rsidRDefault="00F73721" w:rsidP="00F73721">
      <w:pPr>
        <w:pStyle w:val="Nadpis1"/>
      </w:pPr>
      <w:bookmarkStart w:id="47" w:name="_Toc516737797"/>
      <w:r>
        <w:lastRenderedPageBreak/>
        <w:t>Uzavření smlouvy</w:t>
      </w:r>
      <w:bookmarkEnd w:id="47"/>
      <w:r>
        <w:t xml:space="preserve"> </w:t>
      </w:r>
    </w:p>
    <w:p w:rsidR="00F73721" w:rsidRDefault="00F73721" w:rsidP="00F73721">
      <w:r>
        <w:t xml:space="preserve">Vybraný dodavatel je povinen poskytnout zadavateli řádnou součinnost potřebnou k uzavření smlouvy tak, aby byla smlouva uzavřena ve lhůtě stanovené v § 124 ZZVZ.  </w:t>
      </w:r>
    </w:p>
    <w:p w:rsidR="00F73721" w:rsidRDefault="00F73721" w:rsidP="00F7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Odmítne-li vybraný účastník uzavřít se zadavatelem smlouvu nebo neposkytne-li řádnou součinnost, může zadavatel vyzvat za stejných podmínek k součinnosti uzavření smlouvy účastníka, který se umístil jako druhý v pořadí. Odmítne-li i tento druhý uchazeč, nebo neposkytne-li řádnou součinnost k jejímu uzavření, může být k uzavření smlouvy vyzván účastník ve třetím pořadí. Účastník ve 2. a 3. pořadí, se kterým má být uzavřena smlouva, je povinen poskytnout zadavateli součinnost potřebnou k uzavření smlouvy ve lhůtě 10 dnů ode dne doručení výzvy k uzavření smlouvy. </w:t>
      </w:r>
    </w:p>
    <w:p w:rsidR="00F73721" w:rsidRDefault="00F73721" w:rsidP="00F73721"/>
    <w:p w:rsidR="00F73721" w:rsidRPr="005B7656" w:rsidRDefault="00F73721" w:rsidP="00F73721">
      <w:pPr>
        <w:pStyle w:val="Odstavecseseznamem"/>
        <w:ind w:left="0"/>
      </w:pPr>
      <w:r w:rsidRPr="005B7656">
        <w:t>Bude-li vybraný dodavatel právnickou osobou, je dále před podpisem smlouvy povinen předložit:</w:t>
      </w:r>
    </w:p>
    <w:p w:rsidR="00F73721" w:rsidRPr="005B7656" w:rsidRDefault="00F73721" w:rsidP="00F73721">
      <w:pPr>
        <w:pStyle w:val="Odstavecseseznamem"/>
        <w:numPr>
          <w:ilvl w:val="0"/>
          <w:numId w:val="22"/>
        </w:numPr>
      </w:pPr>
      <w:r w:rsidRPr="005B7656">
        <w:t xml:space="preserve">identifikační údaje všech osob, které jsou jeho skutečným majitelem podle §4 odst. 4 zákona č. 253/2008 Sb. o některých opatřeních proti legalizaci výnosů z trestné činnosti a financování terorismu </w:t>
      </w:r>
    </w:p>
    <w:p w:rsidR="00F73721" w:rsidRDefault="00F73721" w:rsidP="00F73721">
      <w:pPr>
        <w:pStyle w:val="Odstavecseseznamem"/>
        <w:numPr>
          <w:ilvl w:val="0"/>
          <w:numId w:val="22"/>
        </w:numPr>
      </w:pPr>
      <w:r w:rsidRPr="005B7656">
        <w:t>doklady, z nichž vyplývá vztah všech takto identifikovaných osob k právnické osobě dodavatele</w:t>
      </w:r>
      <w:r>
        <w:t xml:space="preserve">, zejména: </w:t>
      </w:r>
    </w:p>
    <w:p w:rsidR="00F73721" w:rsidRDefault="00F73721" w:rsidP="00F73721">
      <w:pPr>
        <w:pStyle w:val="Odstavecseseznamem"/>
        <w:numPr>
          <w:ilvl w:val="0"/>
          <w:numId w:val="21"/>
        </w:numPr>
        <w:ind w:left="720"/>
      </w:pPr>
      <w:r>
        <w:t xml:space="preserve">výpis z obchodního rejstříku nebo jiné obdobné evidence </w:t>
      </w:r>
    </w:p>
    <w:p w:rsidR="00F73721" w:rsidRDefault="00F73721" w:rsidP="00F73721">
      <w:pPr>
        <w:pStyle w:val="Odstavecseseznamem"/>
        <w:numPr>
          <w:ilvl w:val="0"/>
          <w:numId w:val="21"/>
        </w:numPr>
        <w:ind w:left="720"/>
      </w:pPr>
      <w:r>
        <w:t xml:space="preserve">seznam akcionářů </w:t>
      </w:r>
    </w:p>
    <w:p w:rsidR="00F73721" w:rsidRDefault="00F73721" w:rsidP="00F73721">
      <w:pPr>
        <w:pStyle w:val="Odstavecseseznamem"/>
        <w:numPr>
          <w:ilvl w:val="0"/>
          <w:numId w:val="21"/>
        </w:numPr>
        <w:ind w:left="720"/>
      </w:pPr>
      <w:r>
        <w:t xml:space="preserve">rozhodnutí statutárního orgánu o vyplacení podílu na zisku </w:t>
      </w:r>
    </w:p>
    <w:p w:rsidR="00F73721" w:rsidRDefault="00F73721" w:rsidP="00F73721">
      <w:pPr>
        <w:pStyle w:val="Odstavecseseznamem"/>
        <w:numPr>
          <w:ilvl w:val="0"/>
          <w:numId w:val="21"/>
        </w:numPr>
        <w:ind w:left="720"/>
      </w:pPr>
      <w:r>
        <w:t>společenskou smlouvu, zakladatelskou listinu nebo stanovy</w:t>
      </w:r>
    </w:p>
    <w:p w:rsidR="00F73721" w:rsidRDefault="00F73721" w:rsidP="00F73721"/>
    <w:p w:rsidR="00F73721" w:rsidRDefault="00F73721" w:rsidP="00F73721">
      <w:r>
        <w:t xml:space="preserve">Před podpisem smlouvy předloží vybraný dodavatele originály nebo ověřené kopie dokladů prokazující kvalifikaci dle bodu 4.3. této zadávací dokumentace. </w:t>
      </w:r>
    </w:p>
    <w:p w:rsidR="00B2076D" w:rsidRPr="00DA3259" w:rsidRDefault="00B2076D" w:rsidP="00926C2B">
      <w:pPr>
        <w:rPr>
          <w:color w:val="FF0000"/>
        </w:rPr>
      </w:pPr>
    </w:p>
    <w:p w:rsidR="00EF5D92" w:rsidRPr="00DA3259" w:rsidRDefault="00EF5D92" w:rsidP="00205F2E">
      <w:pPr>
        <w:rPr>
          <w:color w:val="FF0000"/>
        </w:rPr>
      </w:pPr>
    </w:p>
    <w:p w:rsidR="00BA53C9" w:rsidRPr="001135A0" w:rsidRDefault="00EA5778" w:rsidP="00EA5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135A0">
        <w:rPr>
          <w:b/>
          <w:sz w:val="28"/>
          <w:szCs w:val="28"/>
        </w:rPr>
        <w:t xml:space="preserve">B – Technické podmínky </w:t>
      </w:r>
    </w:p>
    <w:p w:rsidR="00EA5778" w:rsidRPr="00DA3259" w:rsidRDefault="00EA5778" w:rsidP="00190E32">
      <w:pPr>
        <w:tabs>
          <w:tab w:val="left" w:pos="2100"/>
        </w:tabs>
        <w:rPr>
          <w:color w:val="FF0000"/>
        </w:rPr>
      </w:pPr>
    </w:p>
    <w:p w:rsidR="00EA5778" w:rsidRPr="00DA3259" w:rsidRDefault="00EA5778" w:rsidP="006215EF">
      <w:pPr>
        <w:pStyle w:val="Nadpis1"/>
      </w:pPr>
      <w:bookmarkStart w:id="48" w:name="_Toc516737798"/>
      <w:r w:rsidRPr="00DA3259">
        <w:t>Specifikace veřejné zakázky</w:t>
      </w:r>
      <w:bookmarkEnd w:id="48"/>
    </w:p>
    <w:p w:rsidR="00EA5778" w:rsidRPr="00B023DB" w:rsidRDefault="001135A0" w:rsidP="004B2284">
      <w:pPr>
        <w:tabs>
          <w:tab w:val="left" w:pos="2100"/>
        </w:tabs>
      </w:pPr>
      <w:r w:rsidRPr="00B023DB">
        <w:t xml:space="preserve">Předmětem technických podmínek je pořízení nové cisternové automobilové stříkačky </w:t>
      </w:r>
      <w:r w:rsidR="00B023DB" w:rsidRPr="00B023DB">
        <w:t xml:space="preserve">(CAS) </w:t>
      </w:r>
      <w:r w:rsidRPr="00B023DB">
        <w:t>vybavené požárním čerpadlem se jmenovitým výkonem 2000 l.min</w:t>
      </w:r>
      <w:r w:rsidRPr="00B023DB">
        <w:rPr>
          <w:vertAlign w:val="superscript"/>
        </w:rPr>
        <w:t>-1</w:t>
      </w:r>
      <w:r w:rsidRPr="00B023DB">
        <w:t xml:space="preserve"> podle ČSN EN 1028-1, kategorie podvozku 2 „smíšená“, v provedení „R“ (speciálním redukovaném pro še</w:t>
      </w:r>
      <w:r w:rsidR="00B023DB" w:rsidRPr="00B023DB">
        <w:t xml:space="preserve">st osob) a hmotnostní třídy S. </w:t>
      </w:r>
    </w:p>
    <w:p w:rsidR="00B023DB" w:rsidRPr="00B023DB" w:rsidRDefault="00B023DB" w:rsidP="004B2284">
      <w:pPr>
        <w:tabs>
          <w:tab w:val="left" w:pos="2100"/>
        </w:tabs>
        <w:rPr>
          <w:u w:val="single"/>
        </w:rPr>
      </w:pPr>
    </w:p>
    <w:p w:rsidR="008D3956" w:rsidRDefault="008D3956" w:rsidP="00190E32">
      <w:pPr>
        <w:tabs>
          <w:tab w:val="left" w:pos="2100"/>
        </w:tabs>
      </w:pPr>
      <w:r w:rsidRPr="00B023DB">
        <w:t>Zadavatel jako součást zadávací</w:t>
      </w:r>
      <w:r w:rsidR="007C68D8" w:rsidRPr="00B023DB">
        <w:t xml:space="preserve"> dokumentace předkládá Technickou specifikaci</w:t>
      </w:r>
      <w:r w:rsidR="00086774" w:rsidRPr="00B023DB">
        <w:t xml:space="preserve"> dodávky v příloze č. 3</w:t>
      </w:r>
      <w:r w:rsidRPr="00B023DB">
        <w:t xml:space="preserve"> této zadávací dokumentace.  Dodavatel je povinen nabídnout takovou dodávku </w:t>
      </w:r>
      <w:r w:rsidR="00B023DB" w:rsidRPr="00B023DB">
        <w:t>CAS</w:t>
      </w:r>
      <w:r w:rsidRPr="00B023DB">
        <w:t xml:space="preserve">, která splňuje minimální </w:t>
      </w:r>
      <w:r w:rsidR="00633492" w:rsidRPr="00B023DB">
        <w:t xml:space="preserve">(nebo vyšší) </w:t>
      </w:r>
      <w:r w:rsidRPr="00B023DB">
        <w:t xml:space="preserve">požadavky stanovené v této příloze. Uchazeči přiloží do nabídky </w:t>
      </w:r>
      <w:r w:rsidR="00E53C1C">
        <w:t xml:space="preserve">popis konkrétního nabízeného vozidla tak, aby z nabídky bylo možné zjistit a ověřit, zda nabízené vozidlo skutečně splňuje požadavky zadavatele a příslušných vyhlášek. </w:t>
      </w:r>
    </w:p>
    <w:p w:rsidR="00B023DB" w:rsidRDefault="00B023DB" w:rsidP="00190E32">
      <w:pPr>
        <w:tabs>
          <w:tab w:val="left" w:pos="2100"/>
        </w:tabs>
      </w:pPr>
    </w:p>
    <w:p w:rsidR="00B023DB" w:rsidRPr="00B023DB" w:rsidRDefault="00B023DB" w:rsidP="00B023DB">
      <w:r w:rsidRPr="00B023DB">
        <w:t xml:space="preserve">Pokud zadávací dokumentace obsahuje požadavky nebo odkazy na obchodní firmy, názvy nebo jména a příjmení, specifická označení zboží a služeb, které platí pro určitou osobu, popřípadě její organizační složku, za příznačné, patenty a vynálezy, užitné vzory, průmyslové vzory, ochranné známky nebo označení původu, umožňuje zadavatel v takovém případě použít pro plnění veřejné zakázky i jiných kvalitativně a technicky srovnatelných řešení. </w:t>
      </w:r>
    </w:p>
    <w:p w:rsidR="00B023DB" w:rsidRPr="00B023DB" w:rsidRDefault="00B023DB" w:rsidP="00190E32">
      <w:pPr>
        <w:tabs>
          <w:tab w:val="left" w:pos="2100"/>
        </w:tabs>
      </w:pPr>
    </w:p>
    <w:p w:rsidR="00633492" w:rsidRPr="00DA3259" w:rsidRDefault="00633492" w:rsidP="00190E32">
      <w:pPr>
        <w:tabs>
          <w:tab w:val="left" w:pos="2100"/>
        </w:tabs>
        <w:rPr>
          <w:color w:val="FF0000"/>
        </w:rPr>
      </w:pPr>
    </w:p>
    <w:p w:rsidR="0050403C" w:rsidRPr="00DA3259" w:rsidRDefault="0050403C" w:rsidP="00190E32">
      <w:pPr>
        <w:tabs>
          <w:tab w:val="left" w:pos="2100"/>
        </w:tabs>
        <w:rPr>
          <w:color w:val="FF0000"/>
        </w:rPr>
      </w:pPr>
    </w:p>
    <w:p w:rsidR="00633492" w:rsidRPr="00B023DB" w:rsidRDefault="00633492" w:rsidP="0063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0"/>
        </w:tabs>
        <w:rPr>
          <w:b/>
          <w:sz w:val="28"/>
          <w:szCs w:val="28"/>
        </w:rPr>
      </w:pPr>
      <w:r w:rsidRPr="00B023DB">
        <w:rPr>
          <w:b/>
          <w:sz w:val="28"/>
          <w:szCs w:val="28"/>
        </w:rPr>
        <w:t xml:space="preserve">C – Obchodní podmínky </w:t>
      </w:r>
    </w:p>
    <w:p w:rsidR="00EA5778" w:rsidRPr="00DA3259" w:rsidRDefault="00EA5778" w:rsidP="00190E32">
      <w:pPr>
        <w:tabs>
          <w:tab w:val="left" w:pos="2100"/>
        </w:tabs>
        <w:rPr>
          <w:color w:val="FF0000"/>
        </w:rPr>
      </w:pPr>
    </w:p>
    <w:p w:rsidR="00633492" w:rsidRPr="00B023DB" w:rsidRDefault="00633492" w:rsidP="00EF5D92">
      <w:pPr>
        <w:pStyle w:val="Nadpis1"/>
      </w:pPr>
      <w:bookmarkStart w:id="49" w:name="_Toc516737799"/>
      <w:r w:rsidRPr="00B023DB">
        <w:t>Obchodní podmínky</w:t>
      </w:r>
      <w:bookmarkEnd w:id="49"/>
    </w:p>
    <w:p w:rsidR="00633492" w:rsidRPr="00B023DB" w:rsidRDefault="00633492" w:rsidP="00633492">
      <w:r w:rsidRPr="00B023DB">
        <w:t xml:space="preserve">Obchodní podmínky stanovené pro veřejnou zakázku jsou vymezeny ve formě a struktuře návrhu kupní smlouvy dle § 2079 a násl. </w:t>
      </w:r>
      <w:r w:rsidR="000948EF" w:rsidRPr="00B023DB">
        <w:t>zákona</w:t>
      </w:r>
      <w:r w:rsidRPr="00B023DB">
        <w:t xml:space="preserve"> č. 89/2012 Sb. občanského </w:t>
      </w:r>
      <w:r w:rsidR="000948EF" w:rsidRPr="00B023DB">
        <w:t>zákoníku</w:t>
      </w:r>
      <w:r w:rsidRPr="00B023DB">
        <w:t>. Obchodní podmínky v podobě předepsaného konceptu návrhu smlouvy jsou zadavatelem vymezeny</w:t>
      </w:r>
      <w:r w:rsidR="00086774" w:rsidRPr="00B023DB">
        <w:t xml:space="preserve"> v příloze č. 4</w:t>
      </w:r>
      <w:r w:rsidRPr="00B023DB">
        <w:t xml:space="preserve"> této zadávací dokumentace, které musí povinně uchazeč využít pro sestavení svého návrhu smlouvy nabídky za výše v zadávací dokumentaci uvedených podmínek. </w:t>
      </w:r>
    </w:p>
    <w:p w:rsidR="00633492" w:rsidRPr="00B023DB" w:rsidRDefault="00633492" w:rsidP="00633492">
      <w:r w:rsidRPr="00B023DB">
        <w:t xml:space="preserve">Obchodní podmínky vymezují budoucí rámec smluvního vztahu. Nabídka uchazeče musí respektovat stanovené obchodní podmínky a v žádné části nesmí obsahovat ustanovení, která by byla v rozporu s obchodními podmínkami a která by znevýhodňovala zadavatele. </w:t>
      </w:r>
    </w:p>
    <w:p w:rsidR="009D5FDF" w:rsidRDefault="00633492" w:rsidP="00633492">
      <w:r w:rsidRPr="00B023DB">
        <w:t xml:space="preserve">V případě nejasnosti v obsahu obchodních podmínek mají dodavatelé možnost si vyjasnit ještě v průběhu lhůty pro podání nabídek prostřednictvím </w:t>
      </w:r>
      <w:r w:rsidR="0050403C" w:rsidRPr="00B023DB">
        <w:t>dotazů a žádostí o upřesnění zadávacích podmínek.</w:t>
      </w:r>
    </w:p>
    <w:p w:rsidR="00633492" w:rsidRPr="00B023DB" w:rsidRDefault="0050403C" w:rsidP="00633492">
      <w:r w:rsidRPr="00B023DB">
        <w:t xml:space="preserve"> </w:t>
      </w:r>
    </w:p>
    <w:p w:rsidR="00EA5778" w:rsidRPr="00B023DB" w:rsidRDefault="00633492" w:rsidP="00B97E95">
      <w:pPr>
        <w:pStyle w:val="Nadpis2"/>
      </w:pPr>
      <w:r w:rsidRPr="00DA3259">
        <w:rPr>
          <w:color w:val="FF0000"/>
        </w:rPr>
        <w:t xml:space="preserve"> </w:t>
      </w:r>
      <w:r w:rsidRPr="00B023DB">
        <w:t xml:space="preserve"> </w:t>
      </w:r>
      <w:bookmarkStart w:id="50" w:name="_Toc516737800"/>
      <w:r w:rsidRPr="00B023DB">
        <w:t>Návrh kupní smlouvy</w:t>
      </w:r>
      <w:bookmarkEnd w:id="50"/>
      <w:r w:rsidRPr="00B023DB">
        <w:t xml:space="preserve"> </w:t>
      </w:r>
    </w:p>
    <w:p w:rsidR="00633492" w:rsidRPr="00B023DB" w:rsidRDefault="00633492" w:rsidP="00633492">
      <w:r w:rsidRPr="00B023DB">
        <w:t>Zadavatel požaduje pro plnění předmětu této VZ v návrhu kupní smlouvy (pouze) doplnit:</w:t>
      </w:r>
    </w:p>
    <w:p w:rsidR="001A6493" w:rsidRPr="00B023DB" w:rsidRDefault="00633492" w:rsidP="00633492">
      <w:pPr>
        <w:pStyle w:val="Odstavecseseznamem"/>
        <w:numPr>
          <w:ilvl w:val="0"/>
          <w:numId w:val="7"/>
        </w:numPr>
      </w:pPr>
      <w:r w:rsidRPr="00B023DB">
        <w:t>Identifikační a kontaktní údaje dodavatele</w:t>
      </w:r>
    </w:p>
    <w:p w:rsidR="001A6493" w:rsidRPr="00B023DB" w:rsidRDefault="007C68D8" w:rsidP="00633492">
      <w:pPr>
        <w:pStyle w:val="Odstavecseseznamem"/>
        <w:numPr>
          <w:ilvl w:val="0"/>
          <w:numId w:val="7"/>
        </w:numPr>
      </w:pPr>
      <w:r w:rsidRPr="00B023DB">
        <w:t>Předmět</w:t>
      </w:r>
      <w:r w:rsidR="001A6493" w:rsidRPr="00B023DB">
        <w:t xml:space="preserve"> smlouvy (specifikace tovární značky, modelu, rok výroby a VIN kód vozidla)</w:t>
      </w:r>
    </w:p>
    <w:p w:rsidR="00633492" w:rsidRPr="00B023DB" w:rsidRDefault="00B023DB" w:rsidP="00633492">
      <w:pPr>
        <w:pStyle w:val="Odstavecseseznamem"/>
        <w:numPr>
          <w:ilvl w:val="0"/>
          <w:numId w:val="7"/>
        </w:numPr>
      </w:pPr>
      <w:r w:rsidRPr="00B023DB">
        <w:t>Datum podané nabídky do Z</w:t>
      </w:r>
      <w:r w:rsidR="001A6493" w:rsidRPr="00B023DB">
        <w:t>Ř</w:t>
      </w:r>
      <w:r w:rsidR="00633492" w:rsidRPr="00B023DB">
        <w:t xml:space="preserve"> </w:t>
      </w:r>
      <w:r w:rsidR="001A6493" w:rsidRPr="00B023DB">
        <w:t xml:space="preserve"> v oddíle III. bod 1</w:t>
      </w:r>
    </w:p>
    <w:p w:rsidR="00633492" w:rsidRPr="00B023DB" w:rsidRDefault="00633492" w:rsidP="00633492">
      <w:pPr>
        <w:pStyle w:val="Odstavecseseznamem"/>
        <w:numPr>
          <w:ilvl w:val="0"/>
          <w:numId w:val="7"/>
        </w:numPr>
      </w:pPr>
      <w:r w:rsidRPr="00B023DB">
        <w:t xml:space="preserve">Cenová ujednání ve smyslu cenové nabídky </w:t>
      </w:r>
      <w:r w:rsidR="001A6493" w:rsidRPr="00B023DB">
        <w:t>v oddíle IV. Kupní cena</w:t>
      </w:r>
    </w:p>
    <w:p w:rsidR="00633492" w:rsidRPr="00B023DB" w:rsidRDefault="00633492" w:rsidP="00633492">
      <w:pPr>
        <w:pStyle w:val="Odstavecseseznamem"/>
        <w:numPr>
          <w:ilvl w:val="0"/>
          <w:numId w:val="7"/>
        </w:numPr>
      </w:pPr>
      <w:r w:rsidRPr="00B023DB">
        <w:t xml:space="preserve">Datum a místo podpisu </w:t>
      </w:r>
    </w:p>
    <w:p w:rsidR="00633492" w:rsidRPr="00B023DB" w:rsidRDefault="00633492" w:rsidP="00633492">
      <w:pPr>
        <w:pStyle w:val="Odstavecseseznamem"/>
        <w:numPr>
          <w:ilvl w:val="0"/>
          <w:numId w:val="7"/>
        </w:numPr>
      </w:pPr>
      <w:r w:rsidRPr="00B023DB">
        <w:t>Podpis oprávněné osoby uchazeče v souladu se způsobem podepisování uvedeným ve výpise z Obchodního rejstříku (případně zmocněncem uchazeče, jeho plná moc musí být v nabídce doložena) a opatřen otiskem razítka</w:t>
      </w:r>
    </w:p>
    <w:p w:rsidR="00633492" w:rsidRPr="00DA3259" w:rsidRDefault="00633492" w:rsidP="00633492">
      <w:pPr>
        <w:pStyle w:val="Nadpis2"/>
        <w:numPr>
          <w:ilvl w:val="0"/>
          <w:numId w:val="0"/>
        </w:numPr>
        <w:ind w:left="576"/>
        <w:rPr>
          <w:rFonts w:asciiTheme="minorHAnsi" w:eastAsiaTheme="minorHAnsi" w:hAnsiTheme="minorHAnsi" w:cstheme="minorBidi"/>
          <w:b w:val="0"/>
          <w:color w:val="FF0000"/>
          <w:szCs w:val="22"/>
          <w:u w:val="none"/>
        </w:rPr>
      </w:pPr>
      <w:bookmarkStart w:id="51" w:name="_Toc419986892"/>
    </w:p>
    <w:p w:rsidR="00633492" w:rsidRPr="00B023DB" w:rsidRDefault="00633492" w:rsidP="00EF5D92">
      <w:pPr>
        <w:pStyle w:val="Nadpis2"/>
      </w:pPr>
      <w:bookmarkStart w:id="52" w:name="_Toc447276617"/>
      <w:bookmarkStart w:id="53" w:name="_Toc447276630"/>
      <w:bookmarkStart w:id="54" w:name="_Toc516737801"/>
      <w:r w:rsidRPr="00B023DB">
        <w:t>Platební podmínky</w:t>
      </w:r>
      <w:bookmarkEnd w:id="51"/>
      <w:bookmarkEnd w:id="52"/>
      <w:bookmarkEnd w:id="53"/>
      <w:bookmarkEnd w:id="54"/>
      <w:r w:rsidRPr="00B023DB">
        <w:t xml:space="preserve"> </w:t>
      </w:r>
    </w:p>
    <w:p w:rsidR="00633492" w:rsidRPr="00B023DB" w:rsidRDefault="00633492" w:rsidP="00633492">
      <w:r w:rsidRPr="00B023DB">
        <w:t xml:space="preserve">Zadavatel nebude poskytovat zálohové platby na jakékoliv budoucí plnění. Provedené dodávky a související činnosti budou uhrazeny na základě dodavatelem vystavené faktury – daňového dokladu po ukončení plnění.  Detailní platební podmínky a případné sankce jsou specifikovány v návrhu „Kupní smlouvy“ v příloze č. </w:t>
      </w:r>
      <w:r w:rsidR="00086774" w:rsidRPr="00B023DB">
        <w:t>4</w:t>
      </w:r>
      <w:r w:rsidRPr="00B023DB">
        <w:t xml:space="preserve"> této zadávací dokumentace. </w:t>
      </w:r>
    </w:p>
    <w:p w:rsidR="00633492" w:rsidRPr="00B023DB" w:rsidRDefault="00633492" w:rsidP="00633492"/>
    <w:p w:rsidR="00633492" w:rsidRPr="00B023DB" w:rsidRDefault="00633492" w:rsidP="00633492">
      <w:r w:rsidRPr="00B023DB">
        <w:t xml:space="preserve">Úhrada faktur bude provedena bezhotovostním platebním stykem z účtu zadavatele (kupujícího) na účet dodavatele (prodávajícího) uvedeného v kupní smlouvě.  Splatnost faktur je 15 dní. </w:t>
      </w:r>
    </w:p>
    <w:p w:rsidR="00633492" w:rsidRPr="00DA3259" w:rsidRDefault="00633492" w:rsidP="00190E32">
      <w:pPr>
        <w:tabs>
          <w:tab w:val="left" w:pos="2100"/>
        </w:tabs>
        <w:rPr>
          <w:color w:val="FF0000"/>
        </w:rPr>
      </w:pPr>
    </w:p>
    <w:p w:rsidR="006215EF" w:rsidRDefault="006215EF" w:rsidP="006215EF">
      <w:pPr>
        <w:pStyle w:val="Nadpis1"/>
        <w:spacing w:before="240" w:after="0" w:line="259" w:lineRule="auto"/>
        <w:ind w:left="432" w:hanging="432"/>
      </w:pPr>
      <w:bookmarkStart w:id="55" w:name="_Toc509314303"/>
      <w:bookmarkStart w:id="56" w:name="_Toc516737802"/>
      <w:r>
        <w:t>Ostatní sdě</w:t>
      </w:r>
      <w:r w:rsidR="00B97E95">
        <w:t xml:space="preserve">lení zadavatele </w:t>
      </w:r>
      <w:r>
        <w:t>a jeho vyhrazená práva</w:t>
      </w:r>
      <w:bookmarkEnd w:id="55"/>
      <w:bookmarkEnd w:id="56"/>
    </w:p>
    <w:p w:rsidR="00B97E95" w:rsidRDefault="00B97E95" w:rsidP="00B97E95">
      <w:pPr>
        <w:pStyle w:val="Nadpis2"/>
      </w:pPr>
      <w:bookmarkStart w:id="57" w:name="_Toc516737803"/>
      <w:r>
        <w:t>Sdělení zadavatele</w:t>
      </w:r>
      <w:bookmarkEnd w:id="57"/>
      <w:r>
        <w:t xml:space="preserve"> </w:t>
      </w:r>
    </w:p>
    <w:p w:rsidR="00B97E95" w:rsidRDefault="00B97E95" w:rsidP="00B97E95">
      <w:pPr>
        <w:rPr>
          <w:b/>
        </w:rPr>
      </w:pPr>
      <w:r>
        <w:t xml:space="preserve">Nabídky dodavatelů se nevracejí a zůstávají u zadavatele jako součást dokumentace ze zadání veřejné zakázky, která podléhá veřejnosprávní kontrole. Z tohoto důvodu bude nabídka </w:t>
      </w:r>
      <w:r>
        <w:rPr>
          <w:b/>
        </w:rPr>
        <w:t xml:space="preserve">dodavatelů kopírována, nebo využit poskytnutý sken nabídky. </w:t>
      </w:r>
    </w:p>
    <w:p w:rsidR="00B97E95" w:rsidRDefault="00B97E95" w:rsidP="00B97E95">
      <w:pPr>
        <w:rPr>
          <w:b/>
        </w:rPr>
      </w:pPr>
    </w:p>
    <w:p w:rsidR="00B97E95" w:rsidRDefault="00B97E95" w:rsidP="00B97E95">
      <w:r>
        <w:t xml:space="preserve">Zadavatel neposkytuje náhradu nákladů, které dodavatelé vynaložili na účast ve výběrovém řízení. Všechny náklady související s přípravou a podáním nabídky hradí výhradní příslušný dodavatel. </w:t>
      </w:r>
    </w:p>
    <w:p w:rsidR="00B97E95" w:rsidRDefault="00B97E95" w:rsidP="00B97E95">
      <w:pPr>
        <w:rPr>
          <w:b/>
        </w:rPr>
      </w:pPr>
    </w:p>
    <w:p w:rsidR="00B97E95" w:rsidRPr="004D3F60" w:rsidRDefault="00B97E95" w:rsidP="00B97E95">
      <w:r w:rsidRPr="004D3F60">
        <w:lastRenderedPageBreak/>
        <w:t xml:space="preserve">Zadavatel nestanovuje žádné pokyny či požadavky, aby vybraní dodavatelé, nabízející plnění veřejné zakázky společně, přijali určitou formu spolupráce pro plnění veřejné zakázky. </w:t>
      </w:r>
    </w:p>
    <w:p w:rsidR="00B97E95" w:rsidRPr="004D3F60" w:rsidRDefault="00B97E95" w:rsidP="00B97E95"/>
    <w:p w:rsidR="00EA5778" w:rsidRPr="004D3F60" w:rsidRDefault="00B97E95" w:rsidP="00B97E95">
      <w:pPr>
        <w:pStyle w:val="Nadpis2"/>
        <w:rPr>
          <w:rFonts w:asciiTheme="minorHAnsi" w:hAnsiTheme="minorHAnsi"/>
        </w:rPr>
      </w:pPr>
      <w:bookmarkStart w:id="58" w:name="_Toc516737804"/>
      <w:r w:rsidRPr="004D3F60">
        <w:rPr>
          <w:rFonts w:asciiTheme="minorHAnsi" w:hAnsiTheme="minorHAnsi"/>
        </w:rPr>
        <w:t>Vyhrazená práva zadavatele</w:t>
      </w:r>
      <w:bookmarkEnd w:id="58"/>
    </w:p>
    <w:p w:rsidR="00B97E95" w:rsidRPr="004D3F60" w:rsidRDefault="00B97E95" w:rsidP="00B97E95">
      <w:r w:rsidRPr="004D3F60">
        <w:t>Zadavatel si vyhrazuje právo na změnu nebo úpravu podmínek stanovených ve výzvě a v zadávací dokumentaci, a to buď na základě žádostí dodavatelů o vyjasnění zadávacích podmínek, nebo z vlastního podnětu. Změnu obsahu zadávací dokumentace oznámí zadavatel shodným způsobem, jakým vyhlásil zadávací řízení.</w:t>
      </w:r>
    </w:p>
    <w:p w:rsidR="00B97E95" w:rsidRPr="004D3F60" w:rsidRDefault="00B97E95" w:rsidP="00B97E95"/>
    <w:p w:rsidR="00B97E95" w:rsidRPr="004D3F60" w:rsidRDefault="00B97E95" w:rsidP="00B97E95">
      <w:r w:rsidRPr="004D3F60">
        <w:t xml:space="preserve">Zadavatel si vyhrazuje právo uveřejnit oznámení o vyloučení nebo oznámení o výběru dodavatele na svém profilu zadavatele. </w:t>
      </w:r>
    </w:p>
    <w:p w:rsidR="00B97E95" w:rsidRPr="004D3F60" w:rsidRDefault="00B97E95" w:rsidP="00B97E95"/>
    <w:p w:rsidR="00EA5778" w:rsidRPr="004D3F60" w:rsidRDefault="00EA5778" w:rsidP="00190E32">
      <w:pPr>
        <w:tabs>
          <w:tab w:val="left" w:pos="2100"/>
        </w:tabs>
        <w:rPr>
          <w:color w:val="FF0000"/>
        </w:rPr>
      </w:pPr>
    </w:p>
    <w:p w:rsidR="001547C8" w:rsidRPr="004D3F60" w:rsidRDefault="00205F2E" w:rsidP="00190E32">
      <w:pPr>
        <w:tabs>
          <w:tab w:val="left" w:pos="2100"/>
        </w:tabs>
      </w:pPr>
      <w:r w:rsidRPr="004D3F60">
        <w:t>V</w:t>
      </w:r>
      <w:r w:rsidR="00B0601A" w:rsidRPr="004D3F60">
        <w:t> Blatné dne</w:t>
      </w:r>
      <w:r w:rsidR="00E54859" w:rsidRPr="004D3F60">
        <w:t xml:space="preserve"> 14. června 2018</w:t>
      </w:r>
      <w:r w:rsidRPr="004D3F60">
        <w:tab/>
      </w:r>
    </w:p>
    <w:p w:rsidR="001547C8" w:rsidRPr="004D3F60" w:rsidRDefault="001547C8" w:rsidP="00190E32">
      <w:pPr>
        <w:tabs>
          <w:tab w:val="left" w:pos="2100"/>
        </w:tabs>
      </w:pPr>
    </w:p>
    <w:p w:rsidR="001547C8" w:rsidRPr="004D3F60" w:rsidRDefault="001547C8" w:rsidP="00190E32">
      <w:pPr>
        <w:tabs>
          <w:tab w:val="left" w:pos="2100"/>
        </w:tabs>
      </w:pPr>
    </w:p>
    <w:p w:rsidR="001547C8" w:rsidRPr="004D3F60" w:rsidRDefault="001547C8" w:rsidP="00190E32">
      <w:pPr>
        <w:tabs>
          <w:tab w:val="left" w:pos="2100"/>
        </w:tabs>
      </w:pPr>
    </w:p>
    <w:p w:rsidR="001547C8" w:rsidRPr="004D3F60" w:rsidRDefault="001547C8" w:rsidP="00190E32">
      <w:pPr>
        <w:tabs>
          <w:tab w:val="left" w:pos="2100"/>
        </w:tabs>
      </w:pPr>
    </w:p>
    <w:p w:rsidR="00205F2E" w:rsidRPr="004D3F60" w:rsidRDefault="00205F2E" w:rsidP="00190E32">
      <w:pPr>
        <w:tabs>
          <w:tab w:val="left" w:pos="2100"/>
        </w:tabs>
      </w:pPr>
      <w:r w:rsidRPr="004D3F60">
        <w:tab/>
      </w:r>
      <w:r w:rsidRPr="004D3F60">
        <w:tab/>
      </w:r>
      <w:r w:rsidRPr="004D3F60">
        <w:tab/>
      </w:r>
    </w:p>
    <w:p w:rsidR="00205F2E" w:rsidRPr="004D3F60" w:rsidRDefault="001547C8" w:rsidP="00190E32">
      <w:pPr>
        <w:tabs>
          <w:tab w:val="left" w:pos="2100"/>
        </w:tabs>
      </w:pP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rPr>
          <w:noProof/>
          <w:lang w:eastAsia="cs-CZ"/>
        </w:rPr>
        <w:drawing>
          <wp:inline distT="0" distB="0" distL="0" distR="0">
            <wp:extent cx="1658675" cy="45264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05" cy="4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1A" w:rsidRPr="004D3F60" w:rsidRDefault="00205F2E" w:rsidP="00B0601A">
      <w:pPr>
        <w:tabs>
          <w:tab w:val="left" w:pos="2100"/>
        </w:tabs>
      </w:pP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tab/>
      </w:r>
      <w:r w:rsidR="00B0601A" w:rsidRPr="004D3F60">
        <w:t>Bc. Kateřina Malečková</w:t>
      </w:r>
    </w:p>
    <w:p w:rsidR="00205F2E" w:rsidRPr="004D3F60" w:rsidRDefault="00B0601A" w:rsidP="00B0601A">
      <w:pPr>
        <w:tabs>
          <w:tab w:val="left" w:pos="2100"/>
        </w:tabs>
      </w:pP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tab/>
      </w:r>
      <w:r w:rsidRPr="004D3F60">
        <w:tab/>
        <w:t xml:space="preserve">Starostka města Blatná  </w:t>
      </w:r>
      <w:r w:rsidR="00205F2E" w:rsidRPr="004D3F60">
        <w:t xml:space="preserve"> </w:t>
      </w:r>
    </w:p>
    <w:sectPr w:rsidR="00205F2E" w:rsidRPr="004D3F60" w:rsidSect="008825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B2" w:rsidRDefault="00DA1FB2" w:rsidP="008D199B">
      <w:pPr>
        <w:spacing w:line="240" w:lineRule="auto"/>
      </w:pPr>
      <w:r>
        <w:separator/>
      </w:r>
    </w:p>
  </w:endnote>
  <w:endnote w:type="continuationSeparator" w:id="0">
    <w:p w:rsidR="00DA1FB2" w:rsidRDefault="00DA1FB2" w:rsidP="008D1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19742"/>
      <w:docPartObj>
        <w:docPartGallery w:val="Page Numbers (Bottom of Page)"/>
        <w:docPartUnique/>
      </w:docPartObj>
    </w:sdtPr>
    <w:sdtContent>
      <w:p w:rsidR="00C9466C" w:rsidRDefault="009A371C">
        <w:pPr>
          <w:pStyle w:val="Zpat"/>
          <w:jc w:val="right"/>
        </w:pPr>
        <w:r>
          <w:fldChar w:fldCharType="begin"/>
        </w:r>
        <w:r w:rsidR="00C9466C">
          <w:instrText>PAGE   \* MERGEFORMAT</w:instrText>
        </w:r>
        <w:r>
          <w:fldChar w:fldCharType="separate"/>
        </w:r>
        <w:r w:rsidR="004D3F60">
          <w:rPr>
            <w:noProof/>
          </w:rPr>
          <w:t>14</w:t>
        </w:r>
        <w:r>
          <w:fldChar w:fldCharType="end"/>
        </w:r>
      </w:p>
    </w:sdtContent>
  </w:sdt>
  <w:p w:rsidR="00C9466C" w:rsidRDefault="00C946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B2" w:rsidRDefault="00DA1FB2" w:rsidP="008D199B">
      <w:pPr>
        <w:spacing w:line="240" w:lineRule="auto"/>
      </w:pPr>
      <w:r>
        <w:separator/>
      </w:r>
    </w:p>
  </w:footnote>
  <w:footnote w:type="continuationSeparator" w:id="0">
    <w:p w:rsidR="00DA1FB2" w:rsidRDefault="00DA1FB2" w:rsidP="008D1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3"/>
    <w:multiLevelType w:val="hybridMultilevel"/>
    <w:tmpl w:val="C45C9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0D3C"/>
    <w:multiLevelType w:val="hybridMultilevel"/>
    <w:tmpl w:val="67D83222"/>
    <w:lvl w:ilvl="0" w:tplc="7730F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71760"/>
    <w:multiLevelType w:val="hybridMultilevel"/>
    <w:tmpl w:val="EE12B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76C1"/>
    <w:multiLevelType w:val="hybridMultilevel"/>
    <w:tmpl w:val="EF901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C0A"/>
    <w:multiLevelType w:val="multilevel"/>
    <w:tmpl w:val="086A2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131C96"/>
    <w:multiLevelType w:val="multilevel"/>
    <w:tmpl w:val="C4F8E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0D157E"/>
    <w:multiLevelType w:val="hybridMultilevel"/>
    <w:tmpl w:val="11C63D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1714E"/>
    <w:multiLevelType w:val="hybridMultilevel"/>
    <w:tmpl w:val="3AA09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369C"/>
    <w:multiLevelType w:val="hybridMultilevel"/>
    <w:tmpl w:val="8BA82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55F75"/>
    <w:multiLevelType w:val="hybridMultilevel"/>
    <w:tmpl w:val="3572CC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674C"/>
    <w:multiLevelType w:val="hybridMultilevel"/>
    <w:tmpl w:val="518277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D22CBA"/>
    <w:multiLevelType w:val="multilevel"/>
    <w:tmpl w:val="39E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B2440"/>
    <w:multiLevelType w:val="hybridMultilevel"/>
    <w:tmpl w:val="8880F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777A"/>
    <w:multiLevelType w:val="hybridMultilevel"/>
    <w:tmpl w:val="7EE461CE"/>
    <w:lvl w:ilvl="0" w:tplc="B62058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E818EE"/>
    <w:multiLevelType w:val="hybridMultilevel"/>
    <w:tmpl w:val="40CAD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F5F57"/>
    <w:multiLevelType w:val="hybridMultilevel"/>
    <w:tmpl w:val="A1EA1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75882"/>
    <w:multiLevelType w:val="hybridMultilevel"/>
    <w:tmpl w:val="54883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02D8F"/>
    <w:multiLevelType w:val="hybridMultilevel"/>
    <w:tmpl w:val="235010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E52B1"/>
    <w:multiLevelType w:val="hybridMultilevel"/>
    <w:tmpl w:val="2A5C7B20"/>
    <w:lvl w:ilvl="0" w:tplc="950EA3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B9440F"/>
    <w:multiLevelType w:val="multilevel"/>
    <w:tmpl w:val="4914EEE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254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70DB5E05"/>
    <w:multiLevelType w:val="hybridMultilevel"/>
    <w:tmpl w:val="78548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0C2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FA19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AC6DF6"/>
    <w:multiLevelType w:val="hybridMultilevel"/>
    <w:tmpl w:val="3A0AE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71CB2"/>
    <w:multiLevelType w:val="hybridMultilevel"/>
    <w:tmpl w:val="C930D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0664"/>
    <w:multiLevelType w:val="hybridMultilevel"/>
    <w:tmpl w:val="7242C6C2"/>
    <w:lvl w:ilvl="0" w:tplc="A9441B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3"/>
  </w:num>
  <w:num w:numId="5">
    <w:abstractNumId w:val="14"/>
  </w:num>
  <w:num w:numId="6">
    <w:abstractNumId w:val="5"/>
  </w:num>
  <w:num w:numId="7">
    <w:abstractNumId w:val="23"/>
  </w:num>
  <w:num w:numId="8">
    <w:abstractNumId w:val="17"/>
  </w:num>
  <w:num w:numId="9">
    <w:abstractNumId w:val="20"/>
  </w:num>
  <w:num w:numId="10">
    <w:abstractNumId w:val="19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  <w:num w:numId="16">
    <w:abstractNumId w:val="21"/>
  </w:num>
  <w:num w:numId="17">
    <w:abstractNumId w:val="1"/>
  </w:num>
  <w:num w:numId="18">
    <w:abstractNumId w:val="10"/>
  </w:num>
  <w:num w:numId="19">
    <w:abstractNumId w:val="2"/>
  </w:num>
  <w:num w:numId="20">
    <w:abstractNumId w:val="22"/>
  </w:num>
  <w:num w:numId="21">
    <w:abstractNumId w:val="13"/>
  </w:num>
  <w:num w:numId="22">
    <w:abstractNumId w:val="9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E32"/>
    <w:rsid w:val="00012222"/>
    <w:rsid w:val="00032B56"/>
    <w:rsid w:val="00035D50"/>
    <w:rsid w:val="000368A7"/>
    <w:rsid w:val="00086774"/>
    <w:rsid w:val="000948EF"/>
    <w:rsid w:val="000C29A1"/>
    <w:rsid w:val="00102ED2"/>
    <w:rsid w:val="00105A3E"/>
    <w:rsid w:val="001135A0"/>
    <w:rsid w:val="00122295"/>
    <w:rsid w:val="00132718"/>
    <w:rsid w:val="001547C8"/>
    <w:rsid w:val="00161D33"/>
    <w:rsid w:val="00163221"/>
    <w:rsid w:val="00166DBB"/>
    <w:rsid w:val="001808EE"/>
    <w:rsid w:val="00184137"/>
    <w:rsid w:val="00190E32"/>
    <w:rsid w:val="001915BE"/>
    <w:rsid w:val="00194753"/>
    <w:rsid w:val="001A0E35"/>
    <w:rsid w:val="001A3E63"/>
    <w:rsid w:val="001A5F8C"/>
    <w:rsid w:val="001A6493"/>
    <w:rsid w:val="001A78A3"/>
    <w:rsid w:val="001C1A13"/>
    <w:rsid w:val="001C3571"/>
    <w:rsid w:val="001C5047"/>
    <w:rsid w:val="001C5D54"/>
    <w:rsid w:val="001D4FDD"/>
    <w:rsid w:val="00205B56"/>
    <w:rsid w:val="00205F2E"/>
    <w:rsid w:val="002324A8"/>
    <w:rsid w:val="00265DBF"/>
    <w:rsid w:val="00270987"/>
    <w:rsid w:val="00270EFD"/>
    <w:rsid w:val="00290232"/>
    <w:rsid w:val="00295DD3"/>
    <w:rsid w:val="0029661E"/>
    <w:rsid w:val="002A0F81"/>
    <w:rsid w:val="002A1E83"/>
    <w:rsid w:val="002B21B3"/>
    <w:rsid w:val="002B327D"/>
    <w:rsid w:val="002B5C18"/>
    <w:rsid w:val="002C3102"/>
    <w:rsid w:val="002D11A3"/>
    <w:rsid w:val="002D5532"/>
    <w:rsid w:val="002E158C"/>
    <w:rsid w:val="002F33D1"/>
    <w:rsid w:val="00316A2D"/>
    <w:rsid w:val="00347F2C"/>
    <w:rsid w:val="00367DDE"/>
    <w:rsid w:val="00380D02"/>
    <w:rsid w:val="00391446"/>
    <w:rsid w:val="003B4550"/>
    <w:rsid w:val="003B6C49"/>
    <w:rsid w:val="003C65ED"/>
    <w:rsid w:val="003D3548"/>
    <w:rsid w:val="003F47C6"/>
    <w:rsid w:val="00410A9D"/>
    <w:rsid w:val="00414F81"/>
    <w:rsid w:val="00422CCF"/>
    <w:rsid w:val="00431536"/>
    <w:rsid w:val="00454A56"/>
    <w:rsid w:val="00481C3B"/>
    <w:rsid w:val="0048391F"/>
    <w:rsid w:val="004B2284"/>
    <w:rsid w:val="004D3F60"/>
    <w:rsid w:val="004D44C3"/>
    <w:rsid w:val="004F2458"/>
    <w:rsid w:val="00500241"/>
    <w:rsid w:val="00502009"/>
    <w:rsid w:val="0050403C"/>
    <w:rsid w:val="00520122"/>
    <w:rsid w:val="00562E88"/>
    <w:rsid w:val="00584534"/>
    <w:rsid w:val="005C5D2E"/>
    <w:rsid w:val="005C6630"/>
    <w:rsid w:val="005D6CA6"/>
    <w:rsid w:val="0060147F"/>
    <w:rsid w:val="006078B1"/>
    <w:rsid w:val="0062107C"/>
    <w:rsid w:val="006215EF"/>
    <w:rsid w:val="00626E82"/>
    <w:rsid w:val="00633492"/>
    <w:rsid w:val="00634DE2"/>
    <w:rsid w:val="006526DC"/>
    <w:rsid w:val="00665A38"/>
    <w:rsid w:val="006B1932"/>
    <w:rsid w:val="006D59DF"/>
    <w:rsid w:val="006E01B8"/>
    <w:rsid w:val="006E1FE8"/>
    <w:rsid w:val="006E34E1"/>
    <w:rsid w:val="006F0C9E"/>
    <w:rsid w:val="006F54E1"/>
    <w:rsid w:val="00714D27"/>
    <w:rsid w:val="00721299"/>
    <w:rsid w:val="0072793F"/>
    <w:rsid w:val="00736101"/>
    <w:rsid w:val="007657CC"/>
    <w:rsid w:val="00772B9B"/>
    <w:rsid w:val="00774B60"/>
    <w:rsid w:val="00776B1B"/>
    <w:rsid w:val="007772E7"/>
    <w:rsid w:val="00784D3A"/>
    <w:rsid w:val="00792654"/>
    <w:rsid w:val="0079333F"/>
    <w:rsid w:val="007C68D8"/>
    <w:rsid w:val="007C7CEB"/>
    <w:rsid w:val="00804E7B"/>
    <w:rsid w:val="008201FE"/>
    <w:rsid w:val="00821EF4"/>
    <w:rsid w:val="00821FFB"/>
    <w:rsid w:val="0083613E"/>
    <w:rsid w:val="00841DC9"/>
    <w:rsid w:val="00845E6C"/>
    <w:rsid w:val="008471EF"/>
    <w:rsid w:val="008561BD"/>
    <w:rsid w:val="00856FD9"/>
    <w:rsid w:val="00882571"/>
    <w:rsid w:val="0088718B"/>
    <w:rsid w:val="008A6DBC"/>
    <w:rsid w:val="008C6D37"/>
    <w:rsid w:val="008D199B"/>
    <w:rsid w:val="008D3956"/>
    <w:rsid w:val="008D6B24"/>
    <w:rsid w:val="008E648F"/>
    <w:rsid w:val="00910A57"/>
    <w:rsid w:val="00926C2B"/>
    <w:rsid w:val="00927E81"/>
    <w:rsid w:val="00931A34"/>
    <w:rsid w:val="009341CD"/>
    <w:rsid w:val="00937F31"/>
    <w:rsid w:val="009412C8"/>
    <w:rsid w:val="00943D77"/>
    <w:rsid w:val="009570E9"/>
    <w:rsid w:val="00982F2E"/>
    <w:rsid w:val="00987EF1"/>
    <w:rsid w:val="0099688D"/>
    <w:rsid w:val="009A371C"/>
    <w:rsid w:val="009A383A"/>
    <w:rsid w:val="009B3290"/>
    <w:rsid w:val="009C0DB0"/>
    <w:rsid w:val="009C5164"/>
    <w:rsid w:val="009D5FDF"/>
    <w:rsid w:val="009E244C"/>
    <w:rsid w:val="00A00807"/>
    <w:rsid w:val="00A22011"/>
    <w:rsid w:val="00A24EEF"/>
    <w:rsid w:val="00A41325"/>
    <w:rsid w:val="00A537FC"/>
    <w:rsid w:val="00A5647A"/>
    <w:rsid w:val="00A62FC9"/>
    <w:rsid w:val="00A73B25"/>
    <w:rsid w:val="00A824CD"/>
    <w:rsid w:val="00A90112"/>
    <w:rsid w:val="00A9759D"/>
    <w:rsid w:val="00AC5A12"/>
    <w:rsid w:val="00AC734C"/>
    <w:rsid w:val="00AD1204"/>
    <w:rsid w:val="00AF6D82"/>
    <w:rsid w:val="00B023DB"/>
    <w:rsid w:val="00B0601A"/>
    <w:rsid w:val="00B2076D"/>
    <w:rsid w:val="00B24959"/>
    <w:rsid w:val="00B326DE"/>
    <w:rsid w:val="00B431E4"/>
    <w:rsid w:val="00B535F1"/>
    <w:rsid w:val="00B625C9"/>
    <w:rsid w:val="00B70EF0"/>
    <w:rsid w:val="00B747DD"/>
    <w:rsid w:val="00B96579"/>
    <w:rsid w:val="00B97E95"/>
    <w:rsid w:val="00BA53C9"/>
    <w:rsid w:val="00BB6E44"/>
    <w:rsid w:val="00BC5845"/>
    <w:rsid w:val="00BD3C04"/>
    <w:rsid w:val="00BD7F5D"/>
    <w:rsid w:val="00BF008B"/>
    <w:rsid w:val="00BF1EB3"/>
    <w:rsid w:val="00C0061C"/>
    <w:rsid w:val="00C625FD"/>
    <w:rsid w:val="00C731F4"/>
    <w:rsid w:val="00C83BCA"/>
    <w:rsid w:val="00C9466C"/>
    <w:rsid w:val="00CD69A2"/>
    <w:rsid w:val="00CE0941"/>
    <w:rsid w:val="00CE0FAC"/>
    <w:rsid w:val="00CF2D92"/>
    <w:rsid w:val="00D15F1E"/>
    <w:rsid w:val="00D2443C"/>
    <w:rsid w:val="00D43EFA"/>
    <w:rsid w:val="00D642AA"/>
    <w:rsid w:val="00DA1FB2"/>
    <w:rsid w:val="00DA3259"/>
    <w:rsid w:val="00DA578C"/>
    <w:rsid w:val="00DF7BCC"/>
    <w:rsid w:val="00E157C4"/>
    <w:rsid w:val="00E33DE5"/>
    <w:rsid w:val="00E51B6C"/>
    <w:rsid w:val="00E53C1C"/>
    <w:rsid w:val="00E54859"/>
    <w:rsid w:val="00E94B20"/>
    <w:rsid w:val="00EA5778"/>
    <w:rsid w:val="00EA6B9C"/>
    <w:rsid w:val="00EB5D01"/>
    <w:rsid w:val="00EC0234"/>
    <w:rsid w:val="00EC42A7"/>
    <w:rsid w:val="00EF5D92"/>
    <w:rsid w:val="00F15512"/>
    <w:rsid w:val="00F21C4C"/>
    <w:rsid w:val="00F26BBA"/>
    <w:rsid w:val="00F73721"/>
    <w:rsid w:val="00F84C6D"/>
    <w:rsid w:val="00F928E0"/>
    <w:rsid w:val="00FA5707"/>
    <w:rsid w:val="00FC01E2"/>
    <w:rsid w:val="00FD12C4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C2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2076D"/>
    <w:pPr>
      <w:keepNext/>
      <w:keepLines/>
      <w:numPr>
        <w:numId w:val="10"/>
      </w:numPr>
      <w:spacing w:after="12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076D"/>
    <w:pPr>
      <w:keepNext/>
      <w:keepLines/>
      <w:numPr>
        <w:ilvl w:val="1"/>
        <w:numId w:val="10"/>
      </w:numPr>
      <w:spacing w:before="40"/>
      <w:ind w:left="576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158C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076D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076D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076D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076D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076D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076D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B625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25C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2076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076D"/>
    <w:rPr>
      <w:rFonts w:asciiTheme="majorHAnsi" w:eastAsiaTheme="majorEastAsia" w:hAnsiTheme="majorHAnsi" w:cstheme="majorBidi"/>
      <w:b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E158C"/>
    <w:rPr>
      <w:rFonts w:asciiTheme="majorHAnsi" w:eastAsiaTheme="majorEastAsia" w:hAnsiTheme="majorHAnsi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07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076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07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07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07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07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2">
    <w:name w:val="toc 2"/>
    <w:basedOn w:val="Normln"/>
    <w:next w:val="Normln"/>
    <w:autoRedefine/>
    <w:uiPriority w:val="39"/>
    <w:unhideWhenUsed/>
    <w:rsid w:val="00EF5D92"/>
    <w:pPr>
      <w:spacing w:after="100"/>
      <w:ind w:left="220"/>
    </w:pPr>
  </w:style>
  <w:style w:type="paragraph" w:styleId="Nadpisobsahu">
    <w:name w:val="TOC Heading"/>
    <w:basedOn w:val="Nadpis1"/>
    <w:next w:val="Normln"/>
    <w:uiPriority w:val="39"/>
    <w:unhideWhenUsed/>
    <w:qFormat/>
    <w:rsid w:val="00EF5D92"/>
    <w:pPr>
      <w:numPr>
        <w:numId w:val="0"/>
      </w:numPr>
      <w:spacing w:before="240" w:after="0" w:line="259" w:lineRule="auto"/>
      <w:jc w:val="left"/>
      <w:outlineLvl w:val="9"/>
    </w:pPr>
    <w:rPr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C5D54"/>
    <w:pPr>
      <w:spacing w:after="100"/>
    </w:pPr>
  </w:style>
  <w:style w:type="paragraph" w:styleId="Zhlav">
    <w:name w:val="header"/>
    <w:basedOn w:val="Normln"/>
    <w:link w:val="ZhlavChar"/>
    <w:uiPriority w:val="99"/>
    <w:unhideWhenUsed/>
    <w:rsid w:val="008D19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199B"/>
  </w:style>
  <w:style w:type="paragraph" w:styleId="Zpat">
    <w:name w:val="footer"/>
    <w:basedOn w:val="Normln"/>
    <w:link w:val="ZpatChar"/>
    <w:uiPriority w:val="99"/>
    <w:unhideWhenUsed/>
    <w:rsid w:val="008D19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99B"/>
  </w:style>
  <w:style w:type="character" w:styleId="Zvraznn">
    <w:name w:val="Emphasis"/>
    <w:basedOn w:val="Standardnpsmoodstavce"/>
    <w:uiPriority w:val="20"/>
    <w:qFormat/>
    <w:rsid w:val="00BB6E44"/>
    <w:rPr>
      <w:i/>
      <w:iCs/>
    </w:rPr>
  </w:style>
  <w:style w:type="character" w:styleId="Znakapoznpodarou">
    <w:name w:val="footnote reference"/>
    <w:semiHidden/>
    <w:unhideWhenUsed/>
    <w:rsid w:val="00821EF4"/>
    <w:rPr>
      <w:vertAlign w:val="superscript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rsid w:val="00821EF4"/>
  </w:style>
  <w:style w:type="paragraph" w:styleId="Obsah3">
    <w:name w:val="toc 3"/>
    <w:basedOn w:val="Normln"/>
    <w:next w:val="Normln"/>
    <w:autoRedefine/>
    <w:uiPriority w:val="39"/>
    <w:unhideWhenUsed/>
    <w:rsid w:val="001135A0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2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y@mesto-bat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39AB-227B-484A-9E23-F25D43CE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4639</Words>
  <Characters>27372</Characters>
  <Application>Microsoft Office Word</Application>
  <DocSecurity>0</DocSecurity>
  <Lines>228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Michlová</dc:creator>
  <cp:lastModifiedBy>novotny</cp:lastModifiedBy>
  <cp:revision>5</cp:revision>
  <cp:lastPrinted>2018-06-14T09:14:00Z</cp:lastPrinted>
  <dcterms:created xsi:type="dcterms:W3CDTF">2018-06-18T05:54:00Z</dcterms:created>
  <dcterms:modified xsi:type="dcterms:W3CDTF">2018-06-18T05:56:00Z</dcterms:modified>
</cp:coreProperties>
</file>