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544EB" w14:textId="77777777" w:rsidR="005D53C6" w:rsidRPr="00C50A1F" w:rsidRDefault="00477321" w:rsidP="00477321">
      <w:pPr>
        <w:pStyle w:val="Nzev"/>
        <w:spacing w:after="120"/>
        <w:rPr>
          <w:rFonts w:asciiTheme="minorHAnsi" w:hAnsiTheme="minorHAnsi" w:cstheme="minorHAnsi"/>
          <w:sz w:val="32"/>
          <w:szCs w:val="32"/>
        </w:rPr>
      </w:pPr>
      <w:r w:rsidRPr="00C50A1F">
        <w:rPr>
          <w:rFonts w:asciiTheme="minorHAnsi" w:hAnsiTheme="minorHAnsi" w:cstheme="minorHAnsi"/>
          <w:sz w:val="32"/>
          <w:szCs w:val="32"/>
        </w:rPr>
        <w:t xml:space="preserve">SMLOUVA O DÍLO </w:t>
      </w:r>
    </w:p>
    <w:p w14:paraId="45D1B1BB" w14:textId="77777777" w:rsidR="00477321" w:rsidRPr="00C50A1F" w:rsidRDefault="000F0780" w:rsidP="00477321">
      <w:pPr>
        <w:pStyle w:val="Nzev"/>
        <w:spacing w:after="120"/>
        <w:rPr>
          <w:rFonts w:asciiTheme="minorHAnsi" w:hAnsiTheme="minorHAnsi" w:cstheme="minorHAnsi"/>
          <w:color w:val="2E74B5"/>
          <w:sz w:val="24"/>
          <w:szCs w:val="24"/>
        </w:rPr>
      </w:pPr>
      <w:r w:rsidRPr="00C50A1F">
        <w:rPr>
          <w:rFonts w:asciiTheme="minorHAnsi" w:hAnsiTheme="minorHAnsi" w:cstheme="minorHAnsi"/>
          <w:color w:val="FF0000"/>
          <w:sz w:val="24"/>
          <w:szCs w:val="24"/>
        </w:rPr>
        <w:t>(NÁVRH)</w:t>
      </w:r>
      <w:r w:rsidR="00477321" w:rsidRPr="00C50A1F">
        <w:rPr>
          <w:rFonts w:asciiTheme="minorHAnsi" w:hAnsiTheme="minorHAnsi" w:cstheme="minorHAnsi"/>
          <w:color w:val="2E74B5"/>
          <w:sz w:val="24"/>
          <w:szCs w:val="24"/>
        </w:rPr>
        <w:t xml:space="preserve"> </w:t>
      </w:r>
    </w:p>
    <w:p w14:paraId="189C1BEB" w14:textId="77777777" w:rsidR="0055710D" w:rsidRPr="00C50A1F" w:rsidRDefault="0055710D" w:rsidP="0055710D">
      <w:pPr>
        <w:pStyle w:val="Podtitul"/>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37E7B6B3" w14:textId="77777777" w:rsidR="0055710D" w:rsidRPr="00C50A1F" w:rsidRDefault="0055710D" w:rsidP="0055710D">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4F58D0EF" w14:textId="77777777" w:rsidR="00477321" w:rsidRPr="00C50A1F" w:rsidRDefault="00477321" w:rsidP="00477321">
      <w:pPr>
        <w:jc w:val="center"/>
        <w:rPr>
          <w:rFonts w:asciiTheme="minorHAnsi" w:hAnsiTheme="minorHAnsi" w:cstheme="minorHAnsi"/>
          <w:i/>
          <w:sz w:val="24"/>
          <w:szCs w:val="24"/>
        </w:rPr>
      </w:pPr>
    </w:p>
    <w:p w14:paraId="1D544DD9" w14:textId="77777777" w:rsidR="00477321" w:rsidRPr="00C50A1F" w:rsidRDefault="003866F1" w:rsidP="00477321">
      <w:pPr>
        <w:jc w:val="center"/>
        <w:rPr>
          <w:rFonts w:asciiTheme="minorHAnsi" w:hAnsiTheme="minorHAnsi" w:cstheme="minorHAnsi"/>
          <w:b/>
          <w:i/>
          <w:sz w:val="24"/>
          <w:szCs w:val="24"/>
        </w:rPr>
      </w:pPr>
      <w:r w:rsidRPr="00C50A1F">
        <w:rPr>
          <w:rFonts w:asciiTheme="minorHAnsi" w:hAnsiTheme="minorHAnsi" w:cstheme="minorHAnsi"/>
          <w:b/>
          <w:i/>
          <w:noProof/>
          <w:sz w:val="24"/>
          <w:szCs w:val="24"/>
        </w:rPr>
        <mc:AlternateContent>
          <mc:Choice Requires="wps">
            <w:drawing>
              <wp:anchor distT="0" distB="0" distL="114300" distR="114300" simplePos="0" relativeHeight="251657728" behindDoc="0" locked="0" layoutInCell="1" allowOverlap="1" wp14:anchorId="45862EB6" wp14:editId="47BAE877">
                <wp:simplePos x="0" y="0"/>
                <wp:positionH relativeFrom="column">
                  <wp:posOffset>-48260</wp:posOffset>
                </wp:positionH>
                <wp:positionV relativeFrom="paragraph">
                  <wp:posOffset>102870</wp:posOffset>
                </wp:positionV>
                <wp:extent cx="5829300" cy="0"/>
                <wp:effectExtent l="13335" t="13970" r="5715"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8614B8"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5/CGAIAADIEAAAOAAAAZHJzL2Uyb0RvYy54bWysU02P2yAQvVfqf0DcE3+sky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"/>
            </w:pict>
          </mc:Fallback>
        </mc:AlternateContent>
      </w:r>
    </w:p>
    <w:p w14:paraId="463B3C52" w14:textId="77777777" w:rsidR="00477321" w:rsidRPr="00C50A1F" w:rsidRDefault="00477321" w:rsidP="00477321">
      <w:pPr>
        <w:tabs>
          <w:tab w:val="left" w:pos="709"/>
        </w:tabs>
        <w:ind w:left="720" w:hanging="720"/>
        <w:rPr>
          <w:rFonts w:asciiTheme="minorHAnsi" w:hAnsiTheme="minorHAnsi" w:cstheme="minorHAnsi"/>
          <w:iCs/>
          <w:sz w:val="24"/>
          <w:szCs w:val="24"/>
        </w:rPr>
      </w:pPr>
      <w:r w:rsidRPr="00C50A1F">
        <w:rPr>
          <w:rFonts w:asciiTheme="minorHAnsi" w:hAnsiTheme="minorHAnsi" w:cstheme="minorHAnsi"/>
          <w:i/>
          <w:sz w:val="24"/>
          <w:szCs w:val="24"/>
        </w:rPr>
        <w:tab/>
      </w:r>
    </w:p>
    <w:p w14:paraId="4FA4E6F2" w14:textId="1290919F" w:rsidR="006638AE" w:rsidRDefault="00DB55DE" w:rsidP="001F7E5C">
      <w:pPr>
        <w:tabs>
          <w:tab w:val="left" w:pos="709"/>
        </w:tabs>
        <w:rPr>
          <w:rFonts w:asciiTheme="minorHAnsi" w:hAnsiTheme="minorHAnsi" w:cstheme="minorHAnsi"/>
          <w:sz w:val="24"/>
          <w:szCs w:val="24"/>
        </w:rPr>
      </w:pPr>
      <w:r>
        <w:rPr>
          <w:rFonts w:asciiTheme="minorHAnsi" w:hAnsiTheme="minorHAnsi" w:cstheme="minorHAnsi"/>
          <w:sz w:val="24"/>
          <w:szCs w:val="24"/>
        </w:rPr>
        <w:t xml:space="preserve">Město </w:t>
      </w:r>
      <w:r w:rsidR="00B73597">
        <w:rPr>
          <w:rFonts w:asciiTheme="minorHAnsi" w:hAnsiTheme="minorHAnsi" w:cstheme="minorHAnsi"/>
          <w:sz w:val="24"/>
          <w:szCs w:val="24"/>
        </w:rPr>
        <w:t>Blatná</w:t>
      </w:r>
    </w:p>
    <w:p w14:paraId="065AC8AC" w14:textId="58661060" w:rsidR="00DB55DE" w:rsidRDefault="00B73597" w:rsidP="001F7E5C">
      <w:pPr>
        <w:tabs>
          <w:tab w:val="left" w:pos="709"/>
        </w:tabs>
        <w:rPr>
          <w:rFonts w:asciiTheme="minorHAnsi" w:hAnsiTheme="minorHAnsi" w:cstheme="minorHAnsi"/>
          <w:sz w:val="24"/>
          <w:szCs w:val="24"/>
        </w:rPr>
      </w:pPr>
      <w:r>
        <w:rPr>
          <w:rFonts w:asciiTheme="minorHAnsi" w:hAnsiTheme="minorHAnsi" w:cstheme="minorHAnsi"/>
          <w:sz w:val="24"/>
          <w:szCs w:val="24"/>
        </w:rPr>
        <w:t>tř. T. G. Masaryka 322, 388 01 Blatná</w:t>
      </w:r>
      <w:r w:rsidR="00DB55DE" w:rsidRPr="00DB55DE">
        <w:rPr>
          <w:rFonts w:asciiTheme="minorHAnsi" w:hAnsiTheme="minorHAnsi" w:cstheme="minorHAnsi"/>
          <w:sz w:val="24"/>
          <w:szCs w:val="24"/>
        </w:rPr>
        <w:t xml:space="preserve"> </w:t>
      </w:r>
    </w:p>
    <w:p w14:paraId="30C9F7F3" w14:textId="5AC4551C" w:rsidR="00143C6D" w:rsidRPr="00C50A1F" w:rsidRDefault="00143C6D" w:rsidP="001F7E5C">
      <w:pPr>
        <w:tabs>
          <w:tab w:val="left" w:pos="709"/>
        </w:tabs>
        <w:rPr>
          <w:rFonts w:asciiTheme="minorHAnsi" w:hAnsiTheme="minorHAnsi" w:cstheme="minorHAnsi"/>
          <w:sz w:val="24"/>
          <w:szCs w:val="24"/>
        </w:rPr>
      </w:pPr>
      <w:r w:rsidRPr="00C50A1F">
        <w:rPr>
          <w:rFonts w:asciiTheme="minorHAnsi" w:hAnsiTheme="minorHAnsi" w:cstheme="minorHAnsi"/>
          <w:sz w:val="24"/>
          <w:szCs w:val="24"/>
        </w:rPr>
        <w:t>Z</w:t>
      </w:r>
      <w:r w:rsidR="00DB55DE">
        <w:rPr>
          <w:rFonts w:asciiTheme="minorHAnsi" w:hAnsiTheme="minorHAnsi" w:cstheme="minorHAnsi"/>
          <w:sz w:val="24"/>
          <w:szCs w:val="24"/>
        </w:rPr>
        <w:t xml:space="preserve">ástupce </w:t>
      </w:r>
      <w:r w:rsidR="00F865AF" w:rsidRPr="00C50A1F">
        <w:rPr>
          <w:rFonts w:asciiTheme="minorHAnsi" w:hAnsiTheme="minorHAnsi" w:cstheme="minorHAnsi"/>
          <w:sz w:val="24"/>
          <w:szCs w:val="24"/>
        </w:rPr>
        <w:t>ve věcech smluvních:</w:t>
      </w:r>
      <w:r w:rsidR="002D5EA1" w:rsidRPr="00C50A1F">
        <w:rPr>
          <w:rFonts w:asciiTheme="minorHAnsi" w:hAnsiTheme="minorHAnsi" w:cstheme="minorHAnsi"/>
          <w:sz w:val="24"/>
          <w:szCs w:val="24"/>
        </w:rPr>
        <w:t xml:space="preserve"> </w:t>
      </w:r>
      <w:r w:rsidR="00B73597">
        <w:rPr>
          <w:rFonts w:asciiTheme="minorHAnsi" w:hAnsiTheme="minorHAnsi" w:cstheme="minorHAnsi"/>
          <w:sz w:val="24"/>
          <w:szCs w:val="24"/>
        </w:rPr>
        <w:t>Ing. Robert Flandera, starosta</w:t>
      </w:r>
    </w:p>
    <w:p w14:paraId="4F3A0470" w14:textId="77777777" w:rsidR="00477321" w:rsidRPr="00C50A1F" w:rsidRDefault="00477321" w:rsidP="00477321">
      <w:pPr>
        <w:pBdr>
          <w:bottom w:val="single" w:sz="6" w:space="1" w:color="auto"/>
        </w:pBdr>
        <w:tabs>
          <w:tab w:val="left" w:pos="709"/>
        </w:tabs>
        <w:ind w:left="720" w:hanging="720"/>
        <w:rPr>
          <w:rFonts w:asciiTheme="minorHAnsi" w:hAnsiTheme="minorHAnsi" w:cstheme="minorHAnsi"/>
          <w:i/>
          <w:sz w:val="24"/>
          <w:szCs w:val="24"/>
        </w:rPr>
      </w:pPr>
    </w:p>
    <w:p w14:paraId="7FC90A62" w14:textId="77777777" w:rsidR="00F865AF" w:rsidRPr="00C50A1F" w:rsidRDefault="00F865AF" w:rsidP="00477321">
      <w:pPr>
        <w:tabs>
          <w:tab w:val="left" w:pos="709"/>
        </w:tabs>
        <w:ind w:left="720" w:hanging="720"/>
        <w:rPr>
          <w:rFonts w:asciiTheme="minorHAnsi" w:hAnsiTheme="minorHAnsi" w:cstheme="minorHAnsi"/>
          <w:sz w:val="24"/>
          <w:szCs w:val="24"/>
        </w:rPr>
      </w:pPr>
    </w:p>
    <w:p w14:paraId="5EA05FAA" w14:textId="508D1AC0" w:rsidR="00F865AF" w:rsidRPr="00C50A1F" w:rsidRDefault="00F865AF" w:rsidP="00477321">
      <w:pPr>
        <w:tabs>
          <w:tab w:val="left" w:pos="709"/>
        </w:tabs>
        <w:ind w:left="720" w:hanging="720"/>
        <w:rPr>
          <w:rFonts w:asciiTheme="minorHAnsi" w:hAnsiTheme="minorHAnsi" w:cstheme="minorHAnsi"/>
          <w:sz w:val="24"/>
          <w:szCs w:val="24"/>
        </w:rPr>
      </w:pPr>
      <w:r w:rsidRPr="00C50A1F">
        <w:rPr>
          <w:rFonts w:asciiTheme="minorHAnsi" w:hAnsiTheme="minorHAnsi" w:cstheme="minorHAnsi"/>
          <w:sz w:val="24"/>
          <w:szCs w:val="24"/>
        </w:rPr>
        <w:t>IČ:</w:t>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DB55DE" w:rsidRPr="00DB55DE">
        <w:rPr>
          <w:rFonts w:asciiTheme="minorHAnsi" w:hAnsiTheme="minorHAnsi" w:cstheme="minorHAnsi"/>
          <w:sz w:val="24"/>
          <w:szCs w:val="24"/>
        </w:rPr>
        <w:t>00</w:t>
      </w:r>
      <w:r w:rsidR="00B73597">
        <w:rPr>
          <w:rFonts w:asciiTheme="minorHAnsi" w:hAnsiTheme="minorHAnsi" w:cstheme="minorHAnsi"/>
          <w:sz w:val="24"/>
          <w:szCs w:val="24"/>
        </w:rPr>
        <w:t>250996</w:t>
      </w:r>
      <w:r w:rsidRPr="00C50A1F">
        <w:rPr>
          <w:rFonts w:asciiTheme="minorHAnsi" w:hAnsiTheme="minorHAnsi" w:cstheme="minorHAnsi"/>
          <w:sz w:val="24"/>
          <w:szCs w:val="24"/>
        </w:rPr>
        <w:tab/>
      </w:r>
    </w:p>
    <w:p w14:paraId="4982E595" w14:textId="28546FF5" w:rsidR="00F865AF" w:rsidRPr="00C50A1F" w:rsidRDefault="00F865AF" w:rsidP="00477321">
      <w:pPr>
        <w:tabs>
          <w:tab w:val="left" w:pos="709"/>
        </w:tabs>
        <w:ind w:left="720" w:hanging="720"/>
        <w:rPr>
          <w:rFonts w:asciiTheme="minorHAnsi" w:hAnsiTheme="minorHAnsi" w:cstheme="minorHAnsi"/>
          <w:sz w:val="24"/>
          <w:szCs w:val="24"/>
        </w:rPr>
      </w:pPr>
      <w:r w:rsidRPr="00C50A1F">
        <w:rPr>
          <w:rFonts w:asciiTheme="minorHAnsi" w:hAnsiTheme="minorHAnsi" w:cstheme="minorHAnsi"/>
          <w:sz w:val="24"/>
          <w:szCs w:val="24"/>
        </w:rPr>
        <w:t>DIČ:</w:t>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6638AE" w:rsidRPr="006638AE">
        <w:rPr>
          <w:rFonts w:asciiTheme="minorHAnsi" w:hAnsiTheme="minorHAnsi" w:cstheme="minorHAnsi"/>
          <w:sz w:val="24"/>
          <w:szCs w:val="24"/>
        </w:rPr>
        <w:t>CZ</w:t>
      </w:r>
      <w:r w:rsidR="00B73597" w:rsidRPr="00DB55DE">
        <w:rPr>
          <w:rFonts w:asciiTheme="minorHAnsi" w:hAnsiTheme="minorHAnsi" w:cstheme="minorHAnsi"/>
          <w:sz w:val="24"/>
          <w:szCs w:val="24"/>
        </w:rPr>
        <w:t>00</w:t>
      </w:r>
      <w:r w:rsidR="00B73597">
        <w:rPr>
          <w:rFonts w:asciiTheme="minorHAnsi" w:hAnsiTheme="minorHAnsi" w:cstheme="minorHAnsi"/>
          <w:sz w:val="24"/>
          <w:szCs w:val="24"/>
        </w:rPr>
        <w:t>250996</w:t>
      </w:r>
    </w:p>
    <w:p w14:paraId="3DAE6364" w14:textId="3C46D4CA" w:rsidR="00F865AF" w:rsidRPr="00AE1C84" w:rsidRDefault="00F865AF" w:rsidP="00477321">
      <w:pPr>
        <w:tabs>
          <w:tab w:val="left" w:pos="709"/>
        </w:tabs>
        <w:ind w:left="720" w:hanging="720"/>
        <w:rPr>
          <w:rFonts w:asciiTheme="minorHAnsi" w:hAnsiTheme="minorHAnsi" w:cstheme="minorHAnsi"/>
          <w:sz w:val="24"/>
          <w:szCs w:val="24"/>
        </w:rPr>
      </w:pPr>
      <w:r w:rsidRPr="00C50A1F">
        <w:rPr>
          <w:rFonts w:asciiTheme="minorHAnsi" w:hAnsiTheme="minorHAnsi" w:cstheme="minorHAnsi"/>
          <w:sz w:val="24"/>
          <w:szCs w:val="24"/>
        </w:rPr>
        <w:t>Peněžní ústav:</w:t>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B73597">
        <w:rPr>
          <w:rFonts w:asciiTheme="minorHAnsi" w:hAnsiTheme="minorHAnsi" w:cstheme="minorHAnsi"/>
          <w:sz w:val="24"/>
          <w:szCs w:val="24"/>
        </w:rPr>
        <w:t>ČSOB</w:t>
      </w:r>
      <w:r w:rsidR="004C0233" w:rsidRPr="00AE1C84">
        <w:rPr>
          <w:rFonts w:asciiTheme="minorHAnsi" w:hAnsiTheme="minorHAnsi" w:cstheme="minorHAnsi"/>
          <w:sz w:val="24"/>
          <w:szCs w:val="24"/>
        </w:rPr>
        <w:t>, a.s.</w:t>
      </w:r>
    </w:p>
    <w:p w14:paraId="6627BA22" w14:textId="58135FB6" w:rsidR="00F865AF" w:rsidRPr="009A1D39" w:rsidRDefault="00F865AF" w:rsidP="00F865AF">
      <w:pPr>
        <w:pBdr>
          <w:bottom w:val="single" w:sz="6" w:space="1" w:color="auto"/>
        </w:pBdr>
        <w:tabs>
          <w:tab w:val="left" w:pos="709"/>
        </w:tabs>
        <w:rPr>
          <w:rFonts w:asciiTheme="minorHAnsi" w:hAnsiTheme="minorHAnsi" w:cstheme="minorHAnsi"/>
          <w:sz w:val="24"/>
          <w:szCs w:val="24"/>
        </w:rPr>
      </w:pPr>
      <w:r w:rsidRPr="00AE1C84">
        <w:rPr>
          <w:rFonts w:asciiTheme="minorHAnsi" w:hAnsiTheme="minorHAnsi" w:cstheme="minorHAnsi"/>
          <w:sz w:val="24"/>
          <w:szCs w:val="24"/>
        </w:rPr>
        <w:t>Číslo účtu:</w:t>
      </w:r>
      <w:r w:rsidR="007948A6" w:rsidRPr="00AE1C84">
        <w:rPr>
          <w:rFonts w:asciiTheme="minorHAnsi" w:hAnsiTheme="minorHAnsi" w:cstheme="minorHAnsi"/>
          <w:sz w:val="24"/>
          <w:szCs w:val="24"/>
        </w:rPr>
        <w:tab/>
      </w:r>
      <w:r w:rsidR="007948A6" w:rsidRPr="00AE1C84">
        <w:rPr>
          <w:rFonts w:asciiTheme="minorHAnsi" w:hAnsiTheme="minorHAnsi" w:cstheme="minorHAnsi"/>
          <w:sz w:val="24"/>
          <w:szCs w:val="24"/>
        </w:rPr>
        <w:tab/>
      </w:r>
      <w:r w:rsidR="00B73597" w:rsidRPr="00B73597">
        <w:rPr>
          <w:rFonts w:asciiTheme="minorHAnsi" w:hAnsiTheme="minorHAnsi" w:cstheme="minorHAnsi"/>
          <w:sz w:val="24"/>
          <w:szCs w:val="24"/>
        </w:rPr>
        <w:t>271688994/0300</w:t>
      </w:r>
    </w:p>
    <w:p w14:paraId="1D1C9D25" w14:textId="77777777" w:rsidR="004B0BFE" w:rsidRPr="00C50A1F" w:rsidRDefault="004B0BFE" w:rsidP="00F865AF">
      <w:pPr>
        <w:tabs>
          <w:tab w:val="left" w:pos="709"/>
        </w:tabs>
        <w:rPr>
          <w:rFonts w:asciiTheme="minorHAnsi" w:hAnsiTheme="minorHAnsi" w:cstheme="minorHAnsi"/>
          <w:sz w:val="24"/>
          <w:szCs w:val="24"/>
        </w:rPr>
      </w:pPr>
    </w:p>
    <w:p w14:paraId="6DC55268" w14:textId="77777777" w:rsidR="004B0BFE" w:rsidRPr="00C50A1F" w:rsidRDefault="004B0BFE" w:rsidP="00F865AF">
      <w:pPr>
        <w:tabs>
          <w:tab w:val="left" w:pos="709"/>
        </w:tabs>
        <w:rPr>
          <w:rFonts w:asciiTheme="minorHAnsi" w:hAnsiTheme="minorHAnsi" w:cstheme="minorHAnsi"/>
          <w:sz w:val="24"/>
          <w:szCs w:val="24"/>
        </w:rPr>
      </w:pPr>
      <w:r w:rsidRPr="00C50A1F">
        <w:rPr>
          <w:rFonts w:asciiTheme="minorHAnsi" w:hAnsiTheme="minorHAnsi" w:cstheme="minorHAnsi"/>
          <w:sz w:val="24"/>
          <w:szCs w:val="24"/>
        </w:rPr>
        <w:t xml:space="preserve">Dále jen </w:t>
      </w:r>
      <w:r w:rsidRPr="00C50A1F">
        <w:rPr>
          <w:rFonts w:asciiTheme="minorHAnsi" w:hAnsiTheme="minorHAnsi" w:cstheme="minorHAnsi"/>
          <w:color w:val="2E74B5"/>
          <w:sz w:val="24"/>
          <w:szCs w:val="24"/>
        </w:rPr>
        <w:t>Objednatel</w:t>
      </w:r>
    </w:p>
    <w:p w14:paraId="45F741F0" w14:textId="77777777" w:rsidR="004B0BFE" w:rsidRPr="00C50A1F" w:rsidRDefault="004B0BFE" w:rsidP="00F865AF">
      <w:pPr>
        <w:tabs>
          <w:tab w:val="left" w:pos="709"/>
        </w:tabs>
        <w:rPr>
          <w:rFonts w:asciiTheme="minorHAnsi" w:hAnsiTheme="minorHAnsi" w:cstheme="minorHAnsi"/>
          <w:sz w:val="24"/>
          <w:szCs w:val="24"/>
        </w:rPr>
      </w:pPr>
    </w:p>
    <w:p w14:paraId="39A96C3B" w14:textId="77777777" w:rsidR="004B0BFE" w:rsidRPr="00C50A1F" w:rsidRDefault="004B0BFE" w:rsidP="00F865AF">
      <w:pPr>
        <w:tabs>
          <w:tab w:val="left" w:pos="709"/>
        </w:tabs>
        <w:rPr>
          <w:rFonts w:asciiTheme="minorHAnsi" w:hAnsiTheme="minorHAnsi" w:cstheme="minorHAnsi"/>
          <w:sz w:val="24"/>
          <w:szCs w:val="24"/>
        </w:rPr>
      </w:pPr>
    </w:p>
    <w:p w14:paraId="33A9D752" w14:textId="77777777" w:rsidR="004B0BFE" w:rsidRPr="00C50A1F" w:rsidRDefault="004B0BFE" w:rsidP="00F865AF">
      <w:pPr>
        <w:tabs>
          <w:tab w:val="left" w:pos="709"/>
        </w:tabs>
        <w:rPr>
          <w:rFonts w:asciiTheme="minorHAnsi" w:hAnsiTheme="minorHAnsi" w:cstheme="minorHAnsi"/>
          <w:b/>
          <w:sz w:val="24"/>
          <w:szCs w:val="24"/>
          <w:highlight w:val="yellow"/>
        </w:rPr>
      </w:pPr>
      <w:r w:rsidRPr="00C50A1F">
        <w:rPr>
          <w:rFonts w:asciiTheme="minorHAnsi" w:hAnsiTheme="minorHAnsi" w:cstheme="minorHAnsi"/>
          <w:b/>
          <w:sz w:val="24"/>
          <w:szCs w:val="24"/>
          <w:highlight w:val="yellow"/>
        </w:rPr>
        <w:t>a</w:t>
      </w:r>
    </w:p>
    <w:p w14:paraId="15B62DFF" w14:textId="77777777" w:rsidR="00F865AF" w:rsidRPr="00C50A1F" w:rsidRDefault="00F865AF" w:rsidP="00477321">
      <w:pPr>
        <w:tabs>
          <w:tab w:val="left" w:pos="709"/>
        </w:tabs>
        <w:ind w:left="720" w:hanging="720"/>
        <w:rPr>
          <w:rFonts w:asciiTheme="minorHAnsi" w:hAnsiTheme="minorHAnsi" w:cstheme="minorHAnsi"/>
          <w:sz w:val="24"/>
          <w:szCs w:val="24"/>
          <w:highlight w:val="yellow"/>
        </w:rPr>
      </w:pPr>
    </w:p>
    <w:p w14:paraId="090F54E0" w14:textId="77777777" w:rsidR="004A32BF" w:rsidRPr="00C50A1F" w:rsidRDefault="002463F7" w:rsidP="004B0BFE">
      <w:pPr>
        <w:tabs>
          <w:tab w:val="left" w:pos="709"/>
        </w:tabs>
        <w:rPr>
          <w:rFonts w:asciiTheme="minorHAnsi" w:hAnsiTheme="minorHAnsi" w:cstheme="minorHAnsi"/>
          <w:b/>
          <w:bCs/>
          <w:sz w:val="24"/>
          <w:szCs w:val="24"/>
          <w:highlight w:val="yellow"/>
        </w:rPr>
      </w:pPr>
      <w:r w:rsidRPr="00C50A1F">
        <w:rPr>
          <w:rFonts w:asciiTheme="minorHAnsi" w:hAnsiTheme="minorHAnsi" w:cstheme="minorHAnsi"/>
          <w:b/>
          <w:bCs/>
          <w:sz w:val="24"/>
          <w:szCs w:val="24"/>
          <w:highlight w:val="yellow"/>
        </w:rPr>
        <w:t>(název)</w:t>
      </w:r>
      <w:r w:rsidR="004A32BF" w:rsidRPr="00C50A1F">
        <w:rPr>
          <w:rFonts w:asciiTheme="minorHAnsi" w:hAnsiTheme="minorHAnsi" w:cstheme="minorHAnsi"/>
          <w:b/>
          <w:bCs/>
          <w:sz w:val="24"/>
          <w:szCs w:val="24"/>
          <w:highlight w:val="yellow"/>
        </w:rPr>
        <w:t>………………………</w:t>
      </w:r>
      <w:r w:rsidR="00B646A4" w:rsidRPr="00C50A1F">
        <w:rPr>
          <w:rFonts w:asciiTheme="minorHAnsi" w:hAnsiTheme="minorHAnsi" w:cstheme="minorHAnsi"/>
          <w:b/>
          <w:bCs/>
          <w:sz w:val="24"/>
          <w:szCs w:val="24"/>
          <w:highlight w:val="yellow"/>
        </w:rPr>
        <w:t>………………………………</w:t>
      </w:r>
    </w:p>
    <w:p w14:paraId="2C37C28F" w14:textId="77777777" w:rsidR="004A32BF" w:rsidRPr="00C50A1F" w:rsidRDefault="002463F7" w:rsidP="004B0BFE">
      <w:pPr>
        <w:tabs>
          <w:tab w:val="left" w:pos="709"/>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(adresa)</w:t>
      </w:r>
      <w:r w:rsidR="004A32BF" w:rsidRPr="00C50A1F">
        <w:rPr>
          <w:rFonts w:asciiTheme="minorHAnsi" w:hAnsiTheme="minorHAnsi" w:cstheme="minorHAnsi"/>
          <w:bCs/>
          <w:sz w:val="24"/>
          <w:szCs w:val="24"/>
          <w:highlight w:val="yellow"/>
        </w:rPr>
        <w:t>……………….…………</w:t>
      </w:r>
      <w:proofErr w:type="gramStart"/>
      <w:r w:rsidR="004A32BF" w:rsidRPr="00C50A1F">
        <w:rPr>
          <w:rFonts w:asciiTheme="minorHAnsi" w:hAnsiTheme="minorHAnsi" w:cstheme="minorHAnsi"/>
          <w:bCs/>
          <w:sz w:val="24"/>
          <w:szCs w:val="24"/>
          <w:highlight w:val="yellow"/>
        </w:rPr>
        <w:t>…...</w:t>
      </w:r>
      <w:r w:rsidR="00B646A4" w:rsidRPr="00C50A1F">
        <w:rPr>
          <w:rFonts w:asciiTheme="minorHAnsi" w:hAnsiTheme="minorHAnsi" w:cstheme="minorHAnsi"/>
          <w:bCs/>
          <w:sz w:val="24"/>
          <w:szCs w:val="24"/>
          <w:highlight w:val="yellow"/>
        </w:rPr>
        <w:t>.........................</w:t>
      </w:r>
      <w:proofErr w:type="gramEnd"/>
    </w:p>
    <w:p w14:paraId="722FAFBA" w14:textId="77777777" w:rsidR="004B0BFE" w:rsidRPr="00C50A1F" w:rsidRDefault="004B0BFE" w:rsidP="004B0BFE">
      <w:pPr>
        <w:tabs>
          <w:tab w:val="left" w:pos="709"/>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Zastoupený: …</w:t>
      </w:r>
      <w:r w:rsidR="00B646A4" w:rsidRPr="00C50A1F">
        <w:rPr>
          <w:rFonts w:asciiTheme="minorHAnsi" w:hAnsiTheme="minorHAnsi" w:cstheme="minorHAnsi"/>
          <w:bCs/>
          <w:sz w:val="24"/>
          <w:szCs w:val="24"/>
          <w:highlight w:val="yellow"/>
        </w:rPr>
        <w:t>………………………………….</w:t>
      </w:r>
    </w:p>
    <w:p w14:paraId="2A757339" w14:textId="77777777" w:rsidR="00477321" w:rsidRPr="00C50A1F" w:rsidRDefault="004B0BFE" w:rsidP="004B0BFE">
      <w:pPr>
        <w:pBdr>
          <w:bottom w:val="single" w:sz="6" w:space="1" w:color="auto"/>
        </w:pBdr>
        <w:tabs>
          <w:tab w:val="left" w:pos="709"/>
        </w:tabs>
        <w:ind w:left="720" w:hanging="720"/>
        <w:rPr>
          <w:rFonts w:asciiTheme="minorHAnsi" w:hAnsiTheme="minorHAnsi" w:cstheme="minorHAnsi"/>
          <w:bCs/>
          <w:sz w:val="24"/>
          <w:szCs w:val="24"/>
        </w:rPr>
      </w:pPr>
      <w:r w:rsidRPr="00C50A1F">
        <w:rPr>
          <w:rFonts w:asciiTheme="minorHAnsi" w:hAnsiTheme="minorHAnsi" w:cstheme="minorHAnsi"/>
          <w:bCs/>
          <w:sz w:val="24"/>
          <w:szCs w:val="24"/>
          <w:highlight w:val="yellow"/>
        </w:rPr>
        <w:t>ve věcech smluvních: ………………………</w:t>
      </w:r>
    </w:p>
    <w:p w14:paraId="76D226E6" w14:textId="77777777" w:rsidR="004B0BFE" w:rsidRPr="00C50A1F" w:rsidRDefault="004B0BFE" w:rsidP="004B0BFE">
      <w:pPr>
        <w:pBdr>
          <w:bottom w:val="single" w:sz="6" w:space="1" w:color="auto"/>
        </w:pBdr>
        <w:tabs>
          <w:tab w:val="left" w:pos="709"/>
        </w:tabs>
        <w:ind w:left="720" w:hanging="720"/>
        <w:rPr>
          <w:rFonts w:asciiTheme="minorHAnsi" w:hAnsiTheme="minorHAnsi" w:cstheme="minorHAnsi"/>
          <w:bCs/>
          <w:sz w:val="24"/>
          <w:szCs w:val="24"/>
        </w:rPr>
      </w:pPr>
    </w:p>
    <w:p w14:paraId="772B338C" w14:textId="77777777" w:rsidR="004B0BFE" w:rsidRPr="00C50A1F" w:rsidRDefault="004B0BFE" w:rsidP="004B0BFE">
      <w:pPr>
        <w:pBdr>
          <w:bottom w:val="single" w:sz="6" w:space="1" w:color="auto"/>
        </w:pBdr>
        <w:tabs>
          <w:tab w:val="left" w:pos="709"/>
        </w:tabs>
        <w:ind w:left="720" w:hanging="720"/>
        <w:rPr>
          <w:rFonts w:asciiTheme="minorHAnsi" w:hAnsiTheme="minorHAnsi" w:cstheme="minorHAnsi"/>
          <w:bCs/>
          <w:sz w:val="24"/>
          <w:szCs w:val="24"/>
        </w:rPr>
      </w:pPr>
    </w:p>
    <w:p w14:paraId="4F657493" w14:textId="77777777" w:rsidR="004B0BFE" w:rsidRPr="00C50A1F" w:rsidRDefault="004B0BFE" w:rsidP="004B0BFE">
      <w:pPr>
        <w:tabs>
          <w:tab w:val="left" w:pos="-180"/>
        </w:tabs>
        <w:rPr>
          <w:rFonts w:asciiTheme="minorHAnsi" w:hAnsiTheme="minorHAnsi" w:cstheme="minorHAnsi"/>
          <w:bCs/>
          <w:sz w:val="24"/>
          <w:szCs w:val="24"/>
        </w:rPr>
      </w:pPr>
    </w:p>
    <w:p w14:paraId="023608D8" w14:textId="77777777" w:rsidR="004B0BFE" w:rsidRPr="00C50A1F" w:rsidRDefault="004B0BFE" w:rsidP="004B0BFE">
      <w:pPr>
        <w:tabs>
          <w:tab w:val="left" w:pos="-180"/>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IČ:</w:t>
      </w:r>
      <w:r w:rsidR="002463F7" w:rsidRPr="00C50A1F">
        <w:rPr>
          <w:rFonts w:asciiTheme="minorHAnsi" w:hAnsiTheme="minorHAnsi" w:cstheme="minorHAnsi"/>
          <w:bCs/>
          <w:sz w:val="24"/>
          <w:szCs w:val="24"/>
          <w:highlight w:val="yellow"/>
        </w:rPr>
        <w:t xml:space="preserve"> ………………………</w:t>
      </w:r>
    </w:p>
    <w:p w14:paraId="6DFDE6FC" w14:textId="77777777" w:rsidR="004B0BFE" w:rsidRPr="00C50A1F" w:rsidRDefault="004B0BFE" w:rsidP="004B0BFE">
      <w:pPr>
        <w:tabs>
          <w:tab w:val="left" w:pos="-180"/>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DIČ:</w:t>
      </w:r>
      <w:r w:rsidR="002463F7" w:rsidRPr="00C50A1F">
        <w:rPr>
          <w:rFonts w:asciiTheme="minorHAnsi" w:hAnsiTheme="minorHAnsi" w:cstheme="minorHAnsi"/>
          <w:bCs/>
          <w:sz w:val="24"/>
          <w:szCs w:val="24"/>
          <w:highlight w:val="yellow"/>
        </w:rPr>
        <w:t xml:space="preserve"> ………………………</w:t>
      </w:r>
    </w:p>
    <w:p w14:paraId="40934B4F" w14:textId="77777777" w:rsidR="004B0BFE" w:rsidRPr="00C50A1F" w:rsidRDefault="004B0BFE" w:rsidP="004B0BFE">
      <w:pPr>
        <w:tabs>
          <w:tab w:val="left" w:pos="709"/>
        </w:tabs>
        <w:ind w:left="720" w:hanging="720"/>
        <w:rPr>
          <w:rFonts w:asciiTheme="minorHAnsi" w:hAnsiTheme="minorHAnsi" w:cstheme="minorHAnsi"/>
          <w:sz w:val="24"/>
          <w:szCs w:val="24"/>
          <w:highlight w:val="yellow"/>
        </w:rPr>
      </w:pPr>
      <w:r w:rsidRPr="00C50A1F">
        <w:rPr>
          <w:rFonts w:asciiTheme="minorHAnsi" w:hAnsiTheme="minorHAnsi" w:cstheme="minorHAnsi"/>
          <w:sz w:val="24"/>
          <w:szCs w:val="24"/>
          <w:highlight w:val="yellow"/>
        </w:rPr>
        <w:t>Peněžní ústav:</w:t>
      </w:r>
      <w:r w:rsidR="002463F7" w:rsidRPr="00C50A1F">
        <w:rPr>
          <w:rFonts w:asciiTheme="minorHAnsi" w:hAnsiTheme="minorHAnsi" w:cstheme="minorHAnsi"/>
          <w:sz w:val="24"/>
          <w:szCs w:val="24"/>
          <w:highlight w:val="yellow"/>
        </w:rPr>
        <w:t xml:space="preserve"> </w:t>
      </w:r>
      <w:r w:rsidR="002463F7" w:rsidRPr="00C50A1F">
        <w:rPr>
          <w:rFonts w:asciiTheme="minorHAnsi" w:hAnsiTheme="minorHAnsi" w:cstheme="minorHAnsi"/>
          <w:bCs/>
          <w:sz w:val="24"/>
          <w:szCs w:val="24"/>
          <w:highlight w:val="yellow"/>
        </w:rPr>
        <w:t>………………………</w:t>
      </w:r>
    </w:p>
    <w:p w14:paraId="6DBCE68B" w14:textId="77777777" w:rsidR="004B0BFE" w:rsidRPr="00C50A1F" w:rsidRDefault="004B0BFE" w:rsidP="004B0BFE">
      <w:pPr>
        <w:pBdr>
          <w:bottom w:val="single" w:sz="6" w:space="1" w:color="auto"/>
        </w:pBdr>
        <w:tabs>
          <w:tab w:val="left" w:pos="709"/>
        </w:tabs>
        <w:rPr>
          <w:rFonts w:asciiTheme="minorHAnsi" w:hAnsiTheme="minorHAnsi" w:cstheme="minorHAnsi"/>
          <w:sz w:val="24"/>
          <w:szCs w:val="24"/>
        </w:rPr>
      </w:pPr>
      <w:r w:rsidRPr="00C50A1F">
        <w:rPr>
          <w:rFonts w:asciiTheme="minorHAnsi" w:hAnsiTheme="minorHAnsi" w:cstheme="minorHAnsi"/>
          <w:sz w:val="24"/>
          <w:szCs w:val="24"/>
          <w:highlight w:val="yellow"/>
        </w:rPr>
        <w:t>Číslo účtu:</w:t>
      </w:r>
      <w:r w:rsidR="002463F7" w:rsidRPr="00C50A1F">
        <w:rPr>
          <w:rFonts w:asciiTheme="minorHAnsi" w:hAnsiTheme="minorHAnsi" w:cstheme="minorHAnsi"/>
          <w:sz w:val="24"/>
          <w:szCs w:val="24"/>
        </w:rPr>
        <w:t xml:space="preserve"> </w:t>
      </w:r>
      <w:r w:rsidR="002463F7" w:rsidRPr="00C50A1F">
        <w:rPr>
          <w:rFonts w:asciiTheme="minorHAnsi" w:hAnsiTheme="minorHAnsi" w:cstheme="minorHAnsi"/>
          <w:bCs/>
          <w:sz w:val="24"/>
          <w:szCs w:val="24"/>
          <w:highlight w:val="yellow"/>
        </w:rPr>
        <w:t>………………………</w:t>
      </w:r>
    </w:p>
    <w:p w14:paraId="02E56254" w14:textId="77777777" w:rsidR="004B0BFE" w:rsidRPr="00C50A1F" w:rsidRDefault="002A66AC" w:rsidP="004B0BFE">
      <w:pPr>
        <w:pBdr>
          <w:bottom w:val="single" w:sz="6" w:space="1" w:color="auto"/>
        </w:pBdr>
        <w:tabs>
          <w:tab w:val="left" w:pos="709"/>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Obchodní společnost zapsaná v</w:t>
      </w:r>
      <w:r w:rsidRPr="00C50A1F">
        <w:rPr>
          <w:rFonts w:asciiTheme="minorHAnsi" w:hAnsiTheme="minorHAnsi" w:cstheme="minorHAnsi"/>
          <w:bCs/>
          <w:sz w:val="24"/>
          <w:szCs w:val="24"/>
        </w:rPr>
        <w:t xml:space="preserve"> </w:t>
      </w:r>
      <w:r w:rsidRPr="00C50A1F">
        <w:rPr>
          <w:rFonts w:asciiTheme="minorHAnsi" w:hAnsiTheme="minorHAnsi" w:cstheme="minorHAnsi"/>
          <w:bCs/>
          <w:sz w:val="24"/>
          <w:szCs w:val="24"/>
          <w:highlight w:val="yellow"/>
        </w:rPr>
        <w:t>……………………………………………………………………………………………</w:t>
      </w:r>
    </w:p>
    <w:p w14:paraId="34F9DF7F" w14:textId="77777777" w:rsidR="002A66AC" w:rsidRPr="00C50A1F" w:rsidRDefault="002A66AC" w:rsidP="004B0BFE">
      <w:pPr>
        <w:pBdr>
          <w:bottom w:val="single" w:sz="6" w:space="1" w:color="auto"/>
        </w:pBdr>
        <w:tabs>
          <w:tab w:val="left" w:pos="709"/>
        </w:tabs>
        <w:rPr>
          <w:rFonts w:asciiTheme="minorHAnsi" w:hAnsiTheme="minorHAnsi" w:cstheme="minorHAnsi"/>
          <w:sz w:val="24"/>
          <w:szCs w:val="24"/>
        </w:rPr>
      </w:pPr>
    </w:p>
    <w:p w14:paraId="70FFE0B4" w14:textId="77777777" w:rsidR="004B0BFE" w:rsidRPr="00C50A1F" w:rsidRDefault="004B0BFE" w:rsidP="004B0BFE">
      <w:pPr>
        <w:tabs>
          <w:tab w:val="left" w:pos="-180"/>
        </w:tabs>
        <w:rPr>
          <w:rFonts w:asciiTheme="minorHAnsi" w:hAnsiTheme="minorHAnsi" w:cstheme="minorHAnsi"/>
          <w:bCs/>
          <w:sz w:val="24"/>
          <w:szCs w:val="24"/>
        </w:rPr>
      </w:pPr>
    </w:p>
    <w:p w14:paraId="235C5ADE" w14:textId="77777777" w:rsidR="004B0BFE" w:rsidRPr="00C50A1F" w:rsidRDefault="004B0BFE" w:rsidP="004B0BFE">
      <w:pPr>
        <w:tabs>
          <w:tab w:val="left" w:pos="-180"/>
        </w:tabs>
        <w:ind w:left="720" w:hanging="720"/>
        <w:rPr>
          <w:rFonts w:asciiTheme="minorHAnsi" w:hAnsiTheme="minorHAnsi" w:cstheme="minorHAnsi"/>
          <w:bCs/>
          <w:sz w:val="24"/>
          <w:szCs w:val="24"/>
        </w:rPr>
      </w:pPr>
      <w:r w:rsidRPr="00C50A1F">
        <w:rPr>
          <w:rFonts w:asciiTheme="minorHAnsi" w:hAnsiTheme="minorHAnsi" w:cstheme="minorHAnsi"/>
          <w:bCs/>
          <w:sz w:val="24"/>
          <w:szCs w:val="24"/>
        </w:rPr>
        <w:t xml:space="preserve">Dále jen </w:t>
      </w:r>
      <w:r w:rsidRPr="00C50A1F">
        <w:rPr>
          <w:rFonts w:asciiTheme="minorHAnsi" w:hAnsiTheme="minorHAnsi" w:cstheme="minorHAnsi"/>
          <w:bCs/>
          <w:color w:val="2E74B5"/>
          <w:sz w:val="24"/>
          <w:szCs w:val="24"/>
        </w:rPr>
        <w:t>Zhotovitel</w:t>
      </w:r>
    </w:p>
    <w:p w14:paraId="2916CBB2" w14:textId="77777777" w:rsidR="004B0BFE" w:rsidRPr="00C50A1F" w:rsidRDefault="004B0BFE" w:rsidP="004B0BFE">
      <w:pPr>
        <w:tabs>
          <w:tab w:val="left" w:pos="-180"/>
        </w:tabs>
        <w:ind w:left="720" w:hanging="720"/>
        <w:rPr>
          <w:rFonts w:asciiTheme="minorHAnsi" w:hAnsiTheme="minorHAnsi" w:cstheme="minorHAnsi"/>
          <w:bCs/>
          <w:sz w:val="24"/>
          <w:szCs w:val="24"/>
        </w:rPr>
      </w:pPr>
    </w:p>
    <w:p w14:paraId="6A91255B" w14:textId="77777777" w:rsidR="00477321" w:rsidRPr="00C50A1F" w:rsidRDefault="00477321" w:rsidP="00477321">
      <w:pPr>
        <w:tabs>
          <w:tab w:val="left" w:pos="709"/>
        </w:tabs>
        <w:rPr>
          <w:rFonts w:asciiTheme="minorHAnsi" w:hAnsiTheme="minorHAnsi" w:cstheme="minorHAnsi"/>
          <w:bCs/>
          <w:i/>
          <w:sz w:val="24"/>
          <w:szCs w:val="24"/>
        </w:rPr>
      </w:pPr>
      <w:r w:rsidRPr="00C50A1F">
        <w:rPr>
          <w:rFonts w:asciiTheme="minorHAnsi" w:hAnsiTheme="minorHAnsi" w:cstheme="minorHAnsi"/>
          <w:i/>
          <w:sz w:val="24"/>
          <w:szCs w:val="24"/>
        </w:rPr>
        <w:tab/>
      </w:r>
      <w:r w:rsidRPr="00C50A1F">
        <w:rPr>
          <w:rFonts w:asciiTheme="minorHAnsi" w:hAnsiTheme="minorHAnsi" w:cstheme="minorHAnsi"/>
          <w:bCs/>
          <w:i/>
          <w:sz w:val="24"/>
          <w:szCs w:val="24"/>
        </w:rPr>
        <w:t>(obě strany společně dále též jako „</w:t>
      </w:r>
      <w:r w:rsidRPr="00C50A1F">
        <w:rPr>
          <w:rFonts w:asciiTheme="minorHAnsi" w:hAnsiTheme="minorHAnsi" w:cstheme="minorHAnsi"/>
          <w:b/>
          <w:bCs/>
          <w:i/>
          <w:sz w:val="24"/>
          <w:szCs w:val="24"/>
        </w:rPr>
        <w:t>Smluvní strany</w:t>
      </w:r>
      <w:r w:rsidRPr="00C50A1F">
        <w:rPr>
          <w:rFonts w:asciiTheme="minorHAnsi" w:hAnsiTheme="minorHAnsi" w:cstheme="minorHAnsi"/>
          <w:bCs/>
          <w:i/>
          <w:sz w:val="24"/>
          <w:szCs w:val="24"/>
        </w:rPr>
        <w:t>“)</w:t>
      </w:r>
    </w:p>
    <w:p w14:paraId="5D530F04" w14:textId="77777777" w:rsidR="00477321" w:rsidRPr="00C50A1F" w:rsidRDefault="00477321" w:rsidP="00477321">
      <w:pPr>
        <w:spacing w:after="120"/>
        <w:jc w:val="center"/>
        <w:rPr>
          <w:rFonts w:asciiTheme="minorHAnsi" w:hAnsiTheme="minorHAnsi" w:cstheme="minorHAnsi"/>
          <w:b/>
          <w:sz w:val="24"/>
          <w:szCs w:val="24"/>
        </w:rPr>
      </w:pPr>
    </w:p>
    <w:p w14:paraId="5673E910" w14:textId="77777777" w:rsidR="002463F7" w:rsidRPr="00C50A1F" w:rsidRDefault="002463F7">
      <w:pPr>
        <w:rPr>
          <w:rFonts w:asciiTheme="minorHAnsi" w:hAnsiTheme="minorHAnsi" w:cstheme="minorHAnsi"/>
          <w:b/>
          <w:color w:val="2E74B5"/>
          <w:sz w:val="24"/>
          <w:szCs w:val="24"/>
        </w:rPr>
      </w:pPr>
      <w:r w:rsidRPr="00C50A1F">
        <w:rPr>
          <w:rFonts w:asciiTheme="minorHAnsi" w:hAnsiTheme="minorHAnsi" w:cstheme="minorHAnsi"/>
          <w:b/>
          <w:color w:val="2E74B5"/>
          <w:sz w:val="24"/>
          <w:szCs w:val="24"/>
        </w:rPr>
        <w:br w:type="page"/>
      </w:r>
    </w:p>
    <w:p w14:paraId="37C0F822" w14:textId="77777777" w:rsidR="00477321" w:rsidRPr="00C50A1F"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C50A1F">
        <w:rPr>
          <w:rFonts w:asciiTheme="minorHAnsi" w:hAnsiTheme="minorHAnsi" w:cstheme="minorHAnsi"/>
          <w:b/>
          <w:color w:val="2E74B5"/>
          <w:sz w:val="24"/>
          <w:szCs w:val="24"/>
        </w:rPr>
        <w:lastRenderedPageBreak/>
        <w:t>PREAMBULE</w:t>
      </w:r>
    </w:p>
    <w:p w14:paraId="131D2846"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Účelem této smlouvy je vznik závazku Zhotovitele, že provede dílo a současně vznik závazku Objednatele, že provedené dílo převezme a za jeho provedení zaplatí sjednanou odměnu, to vše za podmínek dále ve smlouvě (</w:t>
      </w:r>
      <w:proofErr w:type="spellStart"/>
      <w:r w:rsidRPr="00C50A1F">
        <w:rPr>
          <w:rFonts w:asciiTheme="minorHAnsi" w:hAnsiTheme="minorHAnsi" w:cstheme="minorHAnsi"/>
          <w:sz w:val="24"/>
          <w:szCs w:val="24"/>
        </w:rPr>
        <w:t>SoD</w:t>
      </w:r>
      <w:proofErr w:type="spellEnd"/>
      <w:r w:rsidRPr="00C50A1F">
        <w:rPr>
          <w:rFonts w:asciiTheme="minorHAnsi" w:hAnsiTheme="minorHAnsi" w:cstheme="minorHAnsi"/>
          <w:sz w:val="24"/>
          <w:szCs w:val="24"/>
        </w:rPr>
        <w:t xml:space="preserve">) sjednaných. </w:t>
      </w:r>
    </w:p>
    <w:p w14:paraId="609ECF28"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477E278B"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 prohlašují, že jsou schopni jim řádně a včas dostát a nevnímají povinnosti plynoucí pro ně z této smlouvy jako neadekvátní.</w:t>
      </w:r>
    </w:p>
    <w:p w14:paraId="4DBFDC8E"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547D245A"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5FE878B2"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tímto prohlašuje, že disponuje potřebnými vlastnostmi, kapacitami a 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746B22FF" w14:textId="77777777" w:rsidR="008A7838" w:rsidRPr="00C50A1F" w:rsidRDefault="008A7838" w:rsidP="008A7838">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Zhotovitel tímto potvrzuje,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svou nabídku, kterou zadavateli v podobě návrhu smlouvy o dílo předkládá.</w:t>
      </w:r>
    </w:p>
    <w:p w14:paraId="2AD65416" w14:textId="77777777" w:rsidR="00CC7E1D" w:rsidRPr="00C50A1F" w:rsidRDefault="00CC7E1D" w:rsidP="00477321">
      <w:pPr>
        <w:spacing w:after="60" w:line="288" w:lineRule="auto"/>
        <w:ind w:left="720" w:right="-158"/>
        <w:jc w:val="both"/>
        <w:rPr>
          <w:rFonts w:asciiTheme="minorHAnsi" w:hAnsiTheme="minorHAnsi" w:cstheme="minorHAnsi"/>
          <w:b/>
          <w:sz w:val="24"/>
          <w:szCs w:val="24"/>
        </w:rPr>
      </w:pPr>
    </w:p>
    <w:p w14:paraId="7B649E4A" w14:textId="77777777" w:rsidR="00477321" w:rsidRPr="00C50A1F"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C50A1F">
        <w:rPr>
          <w:rFonts w:asciiTheme="minorHAnsi" w:hAnsiTheme="minorHAnsi" w:cstheme="minorHAnsi"/>
          <w:b/>
          <w:color w:val="2E74B5"/>
          <w:sz w:val="24"/>
          <w:szCs w:val="24"/>
        </w:rPr>
        <w:t>PŘEDMĚT SMLOUVY, DÍLO</w:t>
      </w:r>
    </w:p>
    <w:p w14:paraId="5E1975F7" w14:textId="77777777" w:rsidR="008C0BEA" w:rsidRPr="00C50A1F" w:rsidRDefault="00477321" w:rsidP="008A03EE">
      <w:pPr>
        <w:pStyle w:val="Zkladntext"/>
        <w:numPr>
          <w:ilvl w:val="1"/>
          <w:numId w:val="1"/>
        </w:numPr>
        <w:autoSpaceDE w:val="0"/>
        <w:autoSpaceDN w:val="0"/>
        <w:adjustRightInd w:val="0"/>
        <w:spacing w:after="60" w:line="288" w:lineRule="auto"/>
        <w:rPr>
          <w:rFonts w:asciiTheme="minorHAnsi" w:hAnsiTheme="minorHAnsi" w:cstheme="minorHAnsi"/>
          <w:b/>
          <w:szCs w:val="24"/>
        </w:rPr>
      </w:pPr>
      <w:r w:rsidRPr="00C50A1F">
        <w:rPr>
          <w:rFonts w:asciiTheme="minorHAnsi" w:hAnsiTheme="minorHAnsi" w:cstheme="minorHAnsi"/>
          <w:szCs w:val="24"/>
        </w:rPr>
        <w:t>Zhotovitel se zavazuje provést pro Objednatele dílo v rozsahu daném a za podmínek stanovených touto sml</w:t>
      </w:r>
      <w:r w:rsidR="00120E55" w:rsidRPr="00C50A1F">
        <w:rPr>
          <w:rFonts w:asciiTheme="minorHAnsi" w:hAnsiTheme="minorHAnsi" w:cstheme="minorHAnsi"/>
          <w:szCs w:val="24"/>
        </w:rPr>
        <w:t xml:space="preserve">ouvou. Předmětem smlouvy </w:t>
      </w:r>
      <w:r w:rsidR="008C0BEA" w:rsidRPr="00C50A1F">
        <w:rPr>
          <w:rFonts w:asciiTheme="minorHAnsi" w:hAnsiTheme="minorHAnsi" w:cstheme="minorHAnsi"/>
          <w:szCs w:val="24"/>
        </w:rPr>
        <w:t xml:space="preserve">je realizace </w:t>
      </w:r>
      <w:r w:rsidR="007E2EAC" w:rsidRPr="00C50A1F">
        <w:rPr>
          <w:rFonts w:asciiTheme="minorHAnsi" w:hAnsiTheme="minorHAnsi" w:cstheme="minorHAnsi"/>
          <w:szCs w:val="24"/>
        </w:rPr>
        <w:t>stavby</w:t>
      </w:r>
      <w:r w:rsidR="008C0BEA" w:rsidRPr="00C50A1F">
        <w:rPr>
          <w:rFonts w:asciiTheme="minorHAnsi" w:hAnsiTheme="minorHAnsi" w:cstheme="minorHAnsi"/>
          <w:szCs w:val="24"/>
        </w:rPr>
        <w:t>:</w:t>
      </w:r>
    </w:p>
    <w:p w14:paraId="5E79B588" w14:textId="77E48076" w:rsidR="006A48AD" w:rsidRPr="00C50A1F" w:rsidRDefault="00C07E0F" w:rsidP="00C07E0F">
      <w:pPr>
        <w:ind w:left="720"/>
        <w:rPr>
          <w:rFonts w:asciiTheme="minorHAnsi" w:hAnsiTheme="minorHAnsi" w:cstheme="minorHAnsi"/>
          <w:b/>
          <w:bCs/>
          <w:sz w:val="24"/>
          <w:szCs w:val="24"/>
          <w:u w:val="single"/>
        </w:rPr>
      </w:pPr>
      <w:r>
        <w:rPr>
          <w:rFonts w:asciiTheme="minorHAnsi" w:hAnsiTheme="minorHAnsi" w:cstheme="minorHAnsi"/>
          <w:b/>
          <w:bCs/>
          <w:sz w:val="24"/>
          <w:szCs w:val="24"/>
        </w:rPr>
        <w:t>„</w:t>
      </w:r>
      <w:r>
        <w:rPr>
          <w:rFonts w:asciiTheme="minorHAnsi" w:hAnsiTheme="minorHAnsi" w:cstheme="minorHAnsi"/>
          <w:b/>
          <w:bCs/>
          <w:sz w:val="24"/>
          <w:szCs w:val="24"/>
          <w:u w:val="single"/>
        </w:rPr>
        <w:t xml:space="preserve">Modernizace </w:t>
      </w:r>
      <w:r w:rsidRPr="00F70CDD">
        <w:rPr>
          <w:rFonts w:asciiTheme="minorHAnsi" w:hAnsiTheme="minorHAnsi" w:cstheme="minorHAnsi"/>
          <w:b/>
          <w:bCs/>
          <w:sz w:val="24"/>
          <w:szCs w:val="24"/>
          <w:u w:val="single"/>
        </w:rPr>
        <w:t xml:space="preserve">veřejného osvětlení ve městě </w:t>
      </w:r>
      <w:r>
        <w:rPr>
          <w:rFonts w:asciiTheme="minorHAnsi" w:hAnsiTheme="minorHAnsi" w:cstheme="minorHAnsi"/>
          <w:b/>
          <w:bCs/>
          <w:sz w:val="24"/>
          <w:szCs w:val="24"/>
          <w:u w:val="single"/>
        </w:rPr>
        <w:t>Blatná</w:t>
      </w:r>
      <w:r>
        <w:rPr>
          <w:rFonts w:asciiTheme="minorHAnsi" w:hAnsiTheme="minorHAnsi" w:cstheme="minorHAnsi"/>
          <w:b/>
          <w:bCs/>
          <w:sz w:val="24"/>
          <w:szCs w:val="24"/>
        </w:rPr>
        <w:t>“</w:t>
      </w:r>
      <w:r w:rsidR="006A48AD" w:rsidRPr="00C50A1F">
        <w:rPr>
          <w:rFonts w:asciiTheme="minorHAnsi" w:hAnsiTheme="minorHAnsi" w:cstheme="minorHAnsi"/>
          <w:b/>
          <w:bCs/>
          <w:szCs w:val="24"/>
          <w:u w:val="single"/>
        </w:rPr>
        <w:br w:type="page"/>
      </w:r>
    </w:p>
    <w:p w14:paraId="7E3619C3" w14:textId="5A586C24" w:rsidR="00477321" w:rsidRPr="00C50A1F" w:rsidRDefault="00477321" w:rsidP="00DD2BAE">
      <w:pPr>
        <w:pStyle w:val="Cislovani3"/>
        <w:numPr>
          <w:ilvl w:val="1"/>
          <w:numId w:val="1"/>
        </w:numPr>
        <w:rPr>
          <w:rFonts w:asciiTheme="minorHAnsi" w:hAnsiTheme="minorHAnsi" w:cstheme="minorHAnsi"/>
          <w:sz w:val="24"/>
        </w:rPr>
      </w:pPr>
      <w:r w:rsidRPr="00C50A1F">
        <w:rPr>
          <w:rFonts w:asciiTheme="minorHAnsi" w:hAnsiTheme="minorHAnsi" w:cstheme="minorHAnsi"/>
          <w:sz w:val="24"/>
        </w:rPr>
        <w:lastRenderedPageBreak/>
        <w:t>Bližší specifikace díla je uveden</w:t>
      </w:r>
      <w:r w:rsidR="001F4DFB" w:rsidRPr="00C50A1F">
        <w:rPr>
          <w:rFonts w:asciiTheme="minorHAnsi" w:hAnsiTheme="minorHAnsi" w:cstheme="minorHAnsi"/>
          <w:sz w:val="24"/>
        </w:rPr>
        <w:t>a</w:t>
      </w:r>
      <w:r w:rsidRPr="00C50A1F">
        <w:rPr>
          <w:rFonts w:asciiTheme="minorHAnsi" w:hAnsiTheme="minorHAnsi" w:cstheme="minorHAnsi"/>
          <w:sz w:val="24"/>
        </w:rPr>
        <w:t xml:space="preserve"> v</w:t>
      </w:r>
      <w:r w:rsidR="00D962E6" w:rsidRPr="00C50A1F">
        <w:rPr>
          <w:rFonts w:asciiTheme="minorHAnsi" w:hAnsiTheme="minorHAnsi" w:cstheme="minorHAnsi"/>
          <w:sz w:val="24"/>
        </w:rPr>
        <w:t> Technické dokumentaci (viz příloha č.</w:t>
      </w:r>
      <w:r w:rsidR="00FC4015">
        <w:rPr>
          <w:rFonts w:asciiTheme="minorHAnsi" w:hAnsiTheme="minorHAnsi" w:cstheme="minorHAnsi"/>
          <w:sz w:val="24"/>
        </w:rPr>
        <w:t xml:space="preserve"> </w:t>
      </w:r>
      <w:r w:rsidR="00D962E6" w:rsidRPr="00C50A1F">
        <w:rPr>
          <w:rFonts w:asciiTheme="minorHAnsi" w:hAnsiTheme="minorHAnsi" w:cstheme="minorHAnsi"/>
          <w:sz w:val="24"/>
        </w:rPr>
        <w:t>1</w:t>
      </w:r>
      <w:r w:rsidR="00FC4015">
        <w:rPr>
          <w:rFonts w:asciiTheme="minorHAnsi" w:hAnsiTheme="minorHAnsi" w:cstheme="minorHAnsi"/>
          <w:sz w:val="24"/>
        </w:rPr>
        <w:t>a, 1b, 1c</w:t>
      </w:r>
      <w:r w:rsidR="00D962E6" w:rsidRPr="00C50A1F">
        <w:rPr>
          <w:rFonts w:asciiTheme="minorHAnsi" w:hAnsiTheme="minorHAnsi" w:cstheme="minorHAnsi"/>
          <w:sz w:val="24"/>
        </w:rPr>
        <w:t xml:space="preserve"> Zadávací dokumentace</w:t>
      </w:r>
      <w:r w:rsidR="00363E1F" w:rsidRPr="00C50A1F">
        <w:rPr>
          <w:rFonts w:asciiTheme="minorHAnsi" w:hAnsiTheme="minorHAnsi" w:cstheme="minorHAnsi"/>
          <w:sz w:val="24"/>
        </w:rPr>
        <w:t xml:space="preserve"> /ZD/</w:t>
      </w:r>
      <w:r w:rsidR="00D962E6" w:rsidRPr="00C50A1F">
        <w:rPr>
          <w:rFonts w:asciiTheme="minorHAnsi" w:hAnsiTheme="minorHAnsi" w:cstheme="minorHAnsi"/>
          <w:sz w:val="24"/>
        </w:rPr>
        <w:t>), která je zpracována v</w:t>
      </w:r>
      <w:r w:rsidR="00C50A1F">
        <w:rPr>
          <w:rFonts w:asciiTheme="minorHAnsi" w:hAnsiTheme="minorHAnsi" w:cstheme="minorHAnsi"/>
          <w:sz w:val="24"/>
        </w:rPr>
        <w:t> </w:t>
      </w:r>
      <w:r w:rsidR="00D962E6" w:rsidRPr="00C50A1F">
        <w:rPr>
          <w:rFonts w:asciiTheme="minorHAnsi" w:hAnsiTheme="minorHAnsi" w:cstheme="minorHAnsi"/>
          <w:sz w:val="24"/>
        </w:rPr>
        <w:t>souladu</w:t>
      </w:r>
      <w:r w:rsidR="00C50A1F">
        <w:rPr>
          <w:rFonts w:asciiTheme="minorHAnsi" w:hAnsiTheme="minorHAnsi" w:cstheme="minorHAnsi"/>
          <w:sz w:val="24"/>
        </w:rPr>
        <w:t xml:space="preserve"> </w:t>
      </w:r>
      <w:r w:rsidR="00D962E6" w:rsidRPr="00C50A1F">
        <w:rPr>
          <w:rFonts w:asciiTheme="minorHAnsi" w:hAnsiTheme="minorHAnsi" w:cstheme="minorHAnsi"/>
          <w:sz w:val="24"/>
        </w:rPr>
        <w:t xml:space="preserve">s Energetickým posudkem </w:t>
      </w:r>
      <w:r w:rsidR="00353F28">
        <w:rPr>
          <w:rFonts w:asciiTheme="minorHAnsi" w:hAnsiTheme="minorHAnsi" w:cstheme="minorHAnsi"/>
          <w:sz w:val="24"/>
        </w:rPr>
        <w:t>z</w:t>
      </w:r>
      <w:r w:rsidR="00AE71EF">
        <w:rPr>
          <w:rFonts w:asciiTheme="minorHAnsi" w:hAnsiTheme="minorHAnsi" w:cstheme="minorHAnsi"/>
          <w:sz w:val="24"/>
        </w:rPr>
        <w:t> </w:t>
      </w:r>
      <w:r w:rsidR="00FA5BAD">
        <w:rPr>
          <w:rFonts w:asciiTheme="minorHAnsi" w:hAnsiTheme="minorHAnsi" w:cstheme="minorHAnsi"/>
          <w:sz w:val="24"/>
        </w:rPr>
        <w:t>21</w:t>
      </w:r>
      <w:r w:rsidR="00F70CDD">
        <w:rPr>
          <w:rFonts w:asciiTheme="minorHAnsi" w:hAnsiTheme="minorHAnsi" w:cstheme="minorHAnsi"/>
          <w:sz w:val="24"/>
        </w:rPr>
        <w:t>.</w:t>
      </w:r>
      <w:r w:rsidR="00AE71EF">
        <w:rPr>
          <w:rFonts w:asciiTheme="minorHAnsi" w:hAnsiTheme="minorHAnsi" w:cstheme="minorHAnsi"/>
          <w:sz w:val="24"/>
        </w:rPr>
        <w:t xml:space="preserve"> </w:t>
      </w:r>
      <w:r w:rsidR="00FA5BAD">
        <w:rPr>
          <w:rFonts w:asciiTheme="minorHAnsi" w:hAnsiTheme="minorHAnsi" w:cstheme="minorHAnsi"/>
          <w:sz w:val="24"/>
        </w:rPr>
        <w:t>03</w:t>
      </w:r>
      <w:r w:rsidR="00F70CDD">
        <w:rPr>
          <w:rFonts w:asciiTheme="minorHAnsi" w:hAnsiTheme="minorHAnsi" w:cstheme="minorHAnsi"/>
          <w:sz w:val="24"/>
        </w:rPr>
        <w:t>.</w:t>
      </w:r>
      <w:r w:rsidR="00AE71EF">
        <w:rPr>
          <w:rFonts w:asciiTheme="minorHAnsi" w:hAnsiTheme="minorHAnsi" w:cstheme="minorHAnsi"/>
          <w:sz w:val="24"/>
        </w:rPr>
        <w:t xml:space="preserve"> </w:t>
      </w:r>
      <w:r w:rsidR="00F70CDD">
        <w:rPr>
          <w:rFonts w:asciiTheme="minorHAnsi" w:hAnsiTheme="minorHAnsi" w:cstheme="minorHAnsi"/>
          <w:sz w:val="24"/>
        </w:rPr>
        <w:t>202</w:t>
      </w:r>
      <w:r w:rsidR="00FA5BAD">
        <w:rPr>
          <w:rFonts w:asciiTheme="minorHAnsi" w:hAnsiTheme="minorHAnsi" w:cstheme="minorHAnsi"/>
          <w:sz w:val="24"/>
        </w:rPr>
        <w:t>3</w:t>
      </w:r>
      <w:r w:rsidR="00F70CDD">
        <w:rPr>
          <w:rFonts w:asciiTheme="minorHAnsi" w:hAnsiTheme="minorHAnsi" w:cstheme="minorHAnsi"/>
          <w:sz w:val="24"/>
        </w:rPr>
        <w:t xml:space="preserve"> </w:t>
      </w:r>
      <w:r w:rsidR="00D962E6" w:rsidRPr="00C50A1F">
        <w:rPr>
          <w:rFonts w:asciiTheme="minorHAnsi" w:hAnsiTheme="minorHAnsi" w:cstheme="minorHAnsi"/>
          <w:sz w:val="24"/>
        </w:rPr>
        <w:t>vyhotoven</w:t>
      </w:r>
      <w:r w:rsidR="00A92633" w:rsidRPr="00C50A1F">
        <w:rPr>
          <w:rFonts w:asciiTheme="minorHAnsi" w:hAnsiTheme="minorHAnsi" w:cstheme="minorHAnsi"/>
          <w:sz w:val="24"/>
        </w:rPr>
        <w:t>ým</w:t>
      </w:r>
      <w:r w:rsidR="00D962E6" w:rsidRPr="00C50A1F">
        <w:rPr>
          <w:rFonts w:asciiTheme="minorHAnsi" w:hAnsiTheme="minorHAnsi" w:cstheme="minorHAnsi"/>
          <w:sz w:val="24"/>
        </w:rPr>
        <w:t xml:space="preserve"> f</w:t>
      </w:r>
      <w:r w:rsidR="00F70CDD">
        <w:rPr>
          <w:rFonts w:asciiTheme="minorHAnsi" w:hAnsiTheme="minorHAnsi" w:cstheme="minorHAnsi"/>
          <w:sz w:val="24"/>
        </w:rPr>
        <w:t xml:space="preserve">irmou </w:t>
      </w:r>
      <w:proofErr w:type="spellStart"/>
      <w:r w:rsidR="00C50A1F">
        <w:rPr>
          <w:rFonts w:asciiTheme="minorHAnsi" w:hAnsiTheme="minorHAnsi" w:cstheme="minorHAnsi"/>
          <w:sz w:val="24"/>
        </w:rPr>
        <w:t>Metrolux</w:t>
      </w:r>
      <w:proofErr w:type="spellEnd"/>
      <w:r w:rsidR="00F70CDD">
        <w:rPr>
          <w:rFonts w:asciiTheme="minorHAnsi" w:hAnsiTheme="minorHAnsi" w:cstheme="minorHAnsi"/>
          <w:sz w:val="24"/>
        </w:rPr>
        <w:t>, </w:t>
      </w:r>
      <w:r w:rsidR="00DD2BAE" w:rsidRPr="00C50A1F">
        <w:rPr>
          <w:rFonts w:asciiTheme="minorHAnsi" w:hAnsiTheme="minorHAnsi" w:cstheme="minorHAnsi"/>
          <w:sz w:val="24"/>
        </w:rPr>
        <w:t>s.r.o</w:t>
      </w:r>
      <w:r w:rsidR="002C4ED8" w:rsidRPr="00C50A1F">
        <w:rPr>
          <w:rFonts w:asciiTheme="minorHAnsi" w:hAnsiTheme="minorHAnsi" w:cstheme="minorHAnsi"/>
          <w:sz w:val="24"/>
        </w:rPr>
        <w:t xml:space="preserve">. Tato Technická dokumentace se stává přílohou č. </w:t>
      </w:r>
      <w:r w:rsidR="00500EA2" w:rsidRPr="00C50A1F">
        <w:rPr>
          <w:rFonts w:asciiTheme="minorHAnsi" w:hAnsiTheme="minorHAnsi" w:cstheme="minorHAnsi"/>
          <w:sz w:val="24"/>
        </w:rPr>
        <w:t>3</w:t>
      </w:r>
      <w:r w:rsidR="002C4ED8" w:rsidRPr="00C50A1F">
        <w:rPr>
          <w:rFonts w:asciiTheme="minorHAnsi" w:hAnsiTheme="minorHAnsi" w:cstheme="minorHAnsi"/>
          <w:sz w:val="24"/>
        </w:rPr>
        <w:t xml:space="preserve"> této smlouvy o dílo /</w:t>
      </w:r>
      <w:proofErr w:type="spellStart"/>
      <w:r w:rsidR="002C4ED8" w:rsidRPr="00C50A1F">
        <w:rPr>
          <w:rFonts w:asciiTheme="minorHAnsi" w:hAnsiTheme="minorHAnsi" w:cstheme="minorHAnsi"/>
          <w:sz w:val="24"/>
        </w:rPr>
        <w:t>SoD</w:t>
      </w:r>
      <w:proofErr w:type="spellEnd"/>
      <w:r w:rsidR="002C4ED8" w:rsidRPr="00C50A1F">
        <w:rPr>
          <w:rFonts w:asciiTheme="minorHAnsi" w:hAnsiTheme="minorHAnsi" w:cstheme="minorHAnsi"/>
          <w:sz w:val="24"/>
        </w:rPr>
        <w:t>/. D</w:t>
      </w:r>
      <w:r w:rsidR="00A92633" w:rsidRPr="00C50A1F">
        <w:rPr>
          <w:rFonts w:asciiTheme="minorHAnsi" w:hAnsiTheme="minorHAnsi" w:cstheme="minorHAnsi"/>
          <w:sz w:val="24"/>
        </w:rPr>
        <w:t xml:space="preserve">ále </w:t>
      </w:r>
      <w:r w:rsidR="00560AEB" w:rsidRPr="00C50A1F">
        <w:rPr>
          <w:rFonts w:asciiTheme="minorHAnsi" w:hAnsiTheme="minorHAnsi" w:cstheme="minorHAnsi"/>
          <w:sz w:val="24"/>
        </w:rPr>
        <w:t>je dána</w:t>
      </w:r>
      <w:r w:rsidR="00D962E6" w:rsidRPr="00C50A1F">
        <w:rPr>
          <w:rFonts w:asciiTheme="minorHAnsi" w:hAnsiTheme="minorHAnsi" w:cstheme="minorHAnsi"/>
          <w:sz w:val="24"/>
        </w:rPr>
        <w:t xml:space="preserve"> </w:t>
      </w:r>
      <w:r w:rsidR="002C4ED8" w:rsidRPr="00C50A1F">
        <w:rPr>
          <w:rFonts w:asciiTheme="minorHAnsi" w:hAnsiTheme="minorHAnsi" w:cstheme="minorHAnsi"/>
          <w:sz w:val="24"/>
        </w:rPr>
        <w:t>vyplněným</w:t>
      </w:r>
      <w:r w:rsidR="007B176F" w:rsidRPr="00C50A1F">
        <w:rPr>
          <w:rFonts w:asciiTheme="minorHAnsi" w:hAnsiTheme="minorHAnsi" w:cstheme="minorHAnsi"/>
          <w:sz w:val="24"/>
        </w:rPr>
        <w:t xml:space="preserve"> </w:t>
      </w:r>
      <w:r w:rsidR="00D962E6" w:rsidRPr="00C50A1F">
        <w:rPr>
          <w:rFonts w:asciiTheme="minorHAnsi" w:hAnsiTheme="minorHAnsi" w:cstheme="minorHAnsi"/>
          <w:sz w:val="24"/>
        </w:rPr>
        <w:t>rozpočt</w:t>
      </w:r>
      <w:r w:rsidR="00560AEB" w:rsidRPr="00C50A1F">
        <w:rPr>
          <w:rFonts w:asciiTheme="minorHAnsi" w:hAnsiTheme="minorHAnsi" w:cstheme="minorHAnsi"/>
          <w:sz w:val="24"/>
        </w:rPr>
        <w:t>em</w:t>
      </w:r>
      <w:r w:rsidR="00A92633" w:rsidRPr="00C50A1F">
        <w:rPr>
          <w:rFonts w:asciiTheme="minorHAnsi" w:hAnsiTheme="minorHAnsi" w:cstheme="minorHAnsi"/>
          <w:sz w:val="24"/>
        </w:rPr>
        <w:t xml:space="preserve"> (viz příloha č.</w:t>
      </w:r>
      <w:r w:rsidR="00560AEB" w:rsidRPr="00C50A1F">
        <w:rPr>
          <w:rFonts w:asciiTheme="minorHAnsi" w:hAnsiTheme="minorHAnsi" w:cstheme="minorHAnsi"/>
          <w:sz w:val="24"/>
        </w:rPr>
        <w:t xml:space="preserve"> 4 ZD) </w:t>
      </w:r>
      <w:r w:rsidR="002C4ED8" w:rsidRPr="00C50A1F">
        <w:rPr>
          <w:rFonts w:asciiTheme="minorHAnsi" w:hAnsiTheme="minorHAnsi" w:cstheme="minorHAnsi"/>
          <w:sz w:val="24"/>
        </w:rPr>
        <w:t xml:space="preserve">a stává se přílohou </w:t>
      </w:r>
      <w:proofErr w:type="gramStart"/>
      <w:r w:rsidR="002C4ED8" w:rsidRPr="00C50A1F">
        <w:rPr>
          <w:rFonts w:asciiTheme="minorHAnsi" w:hAnsiTheme="minorHAnsi" w:cstheme="minorHAnsi"/>
          <w:sz w:val="24"/>
        </w:rPr>
        <w:t xml:space="preserve">č.1 </w:t>
      </w:r>
      <w:proofErr w:type="spellStart"/>
      <w:r w:rsidR="002C4ED8" w:rsidRPr="00C50A1F">
        <w:rPr>
          <w:rFonts w:asciiTheme="minorHAnsi" w:hAnsiTheme="minorHAnsi" w:cstheme="minorHAnsi"/>
          <w:sz w:val="24"/>
        </w:rPr>
        <w:t>SoD</w:t>
      </w:r>
      <w:proofErr w:type="spellEnd"/>
      <w:proofErr w:type="gramEnd"/>
      <w:r w:rsidR="00D962E6" w:rsidRPr="00C50A1F">
        <w:rPr>
          <w:rFonts w:asciiTheme="minorHAnsi" w:hAnsiTheme="minorHAnsi" w:cstheme="minorHAnsi"/>
          <w:sz w:val="24"/>
        </w:rPr>
        <w:t xml:space="preserve"> a </w:t>
      </w:r>
      <w:r w:rsidR="008C0BEA" w:rsidRPr="00C50A1F">
        <w:rPr>
          <w:rFonts w:asciiTheme="minorHAnsi" w:hAnsiTheme="minorHAnsi" w:cstheme="minorHAnsi"/>
          <w:sz w:val="24"/>
        </w:rPr>
        <w:t xml:space="preserve">dále vyplývá ze </w:t>
      </w:r>
      <w:r w:rsidR="00D962E6" w:rsidRPr="00C50A1F">
        <w:rPr>
          <w:rFonts w:asciiTheme="minorHAnsi" w:hAnsiTheme="minorHAnsi" w:cstheme="minorHAnsi"/>
          <w:sz w:val="24"/>
        </w:rPr>
        <w:t xml:space="preserve">světelně-technických výpočtů </w:t>
      </w:r>
      <w:r w:rsidR="002C4ED8" w:rsidRPr="00C50A1F">
        <w:rPr>
          <w:rFonts w:asciiTheme="minorHAnsi" w:hAnsiTheme="minorHAnsi" w:cstheme="minorHAnsi"/>
          <w:sz w:val="24"/>
        </w:rPr>
        <w:t>(</w:t>
      </w:r>
      <w:r w:rsidR="00560AEB" w:rsidRPr="00C50A1F">
        <w:rPr>
          <w:rFonts w:asciiTheme="minorHAnsi" w:hAnsiTheme="minorHAnsi" w:cstheme="minorHAnsi"/>
          <w:sz w:val="24"/>
        </w:rPr>
        <w:t>dle přílohy</w:t>
      </w:r>
      <w:r w:rsidR="007B176F" w:rsidRPr="00C50A1F">
        <w:rPr>
          <w:rFonts w:asciiTheme="minorHAnsi" w:hAnsiTheme="minorHAnsi" w:cstheme="minorHAnsi"/>
          <w:sz w:val="24"/>
        </w:rPr>
        <w:t xml:space="preserve"> č. 6 ZD</w:t>
      </w:r>
      <w:r w:rsidR="002C4ED8" w:rsidRPr="00C50A1F">
        <w:rPr>
          <w:rFonts w:asciiTheme="minorHAnsi" w:hAnsiTheme="minorHAnsi" w:cstheme="minorHAnsi"/>
          <w:sz w:val="24"/>
        </w:rPr>
        <w:t>)</w:t>
      </w:r>
      <w:r w:rsidR="007B176F" w:rsidRPr="00C50A1F">
        <w:rPr>
          <w:rFonts w:asciiTheme="minorHAnsi" w:hAnsiTheme="minorHAnsi" w:cstheme="minorHAnsi"/>
          <w:sz w:val="24"/>
        </w:rPr>
        <w:t xml:space="preserve"> </w:t>
      </w:r>
      <w:r w:rsidR="00D962E6" w:rsidRPr="00C50A1F">
        <w:rPr>
          <w:rFonts w:asciiTheme="minorHAnsi" w:hAnsiTheme="minorHAnsi" w:cstheme="minorHAnsi"/>
          <w:sz w:val="24"/>
        </w:rPr>
        <w:t>předložených Zhotovitelem v rámci nabídky, které jsou součástí této smlouvy</w:t>
      </w:r>
      <w:r w:rsidR="002C4ED8" w:rsidRPr="00C50A1F">
        <w:rPr>
          <w:rFonts w:asciiTheme="minorHAnsi" w:hAnsiTheme="minorHAnsi" w:cstheme="minorHAnsi"/>
          <w:sz w:val="24"/>
        </w:rPr>
        <w:t xml:space="preserve"> jako příloha č. </w:t>
      </w:r>
      <w:r w:rsidR="00500EA2" w:rsidRPr="00C50A1F">
        <w:rPr>
          <w:rFonts w:asciiTheme="minorHAnsi" w:hAnsiTheme="minorHAnsi" w:cstheme="minorHAnsi"/>
          <w:sz w:val="24"/>
        </w:rPr>
        <w:t>4</w:t>
      </w:r>
      <w:r w:rsidR="002C4ED8" w:rsidRPr="00C50A1F">
        <w:rPr>
          <w:rFonts w:asciiTheme="minorHAnsi" w:hAnsiTheme="minorHAnsi" w:cstheme="minorHAnsi"/>
          <w:sz w:val="24"/>
        </w:rPr>
        <w:t xml:space="preserve"> </w:t>
      </w:r>
      <w:proofErr w:type="spellStart"/>
      <w:r w:rsidR="002C4ED8" w:rsidRPr="00C50A1F">
        <w:rPr>
          <w:rFonts w:asciiTheme="minorHAnsi" w:hAnsiTheme="minorHAnsi" w:cstheme="minorHAnsi"/>
          <w:sz w:val="24"/>
        </w:rPr>
        <w:t>SoD</w:t>
      </w:r>
      <w:proofErr w:type="spellEnd"/>
      <w:r w:rsidR="00D962E6" w:rsidRPr="00C50A1F">
        <w:rPr>
          <w:rFonts w:asciiTheme="minorHAnsi" w:hAnsiTheme="minorHAnsi" w:cstheme="minorHAnsi"/>
          <w:sz w:val="24"/>
        </w:rPr>
        <w:t xml:space="preserve">. </w:t>
      </w:r>
    </w:p>
    <w:p w14:paraId="42D8E87E" w14:textId="77777777" w:rsidR="008A7838" w:rsidRPr="00C50A1F" w:rsidRDefault="008A7838" w:rsidP="008A7838">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Vedle provedení díla je nedílným obsahem Předmětu smlouvy</w:t>
      </w:r>
      <w:r w:rsidRPr="00C50A1F">
        <w:rPr>
          <w:rFonts w:asciiTheme="minorHAnsi" w:hAnsiTheme="minorHAnsi" w:cstheme="minorHAnsi"/>
          <w:b/>
          <w:bCs/>
          <w:szCs w:val="24"/>
        </w:rPr>
        <w:t>:</w:t>
      </w:r>
    </w:p>
    <w:p w14:paraId="165C045D"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zajištění veškerých nezbytných průzkumů nutných pro řádné provedení a</w:t>
      </w:r>
      <w:r>
        <w:rPr>
          <w:rFonts w:asciiTheme="minorHAnsi" w:hAnsiTheme="minorHAnsi" w:cstheme="minorHAnsi"/>
          <w:sz w:val="24"/>
        </w:rPr>
        <w:t> </w:t>
      </w:r>
      <w:r w:rsidRPr="00C50A1F">
        <w:rPr>
          <w:rFonts w:asciiTheme="minorHAnsi" w:hAnsiTheme="minorHAnsi" w:cstheme="minorHAnsi"/>
          <w:sz w:val="24"/>
        </w:rPr>
        <w:t>dokončení díla,</w:t>
      </w:r>
    </w:p>
    <w:p w14:paraId="63202E69"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p>
    <w:p w14:paraId="64A16F0C"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díla, </w:t>
      </w:r>
    </w:p>
    <w:p w14:paraId="202E17B2"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účast na pravidelných kontrolních dnech stavby, </w:t>
      </w:r>
    </w:p>
    <w:p w14:paraId="234FD691"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veškeré práce a dodávky související s bezpečnostními opatřeními na ochranu osob </w:t>
      </w:r>
      <w:r w:rsidRPr="00C50A1F">
        <w:rPr>
          <w:rFonts w:asciiTheme="minorHAnsi" w:hAnsiTheme="minorHAnsi" w:cstheme="minorHAnsi"/>
          <w:sz w:val="24"/>
        </w:rPr>
        <w:br/>
        <w:t>a majetku,</w:t>
      </w:r>
    </w:p>
    <w:p w14:paraId="48E7366B" w14:textId="77777777" w:rsidR="008A7838"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likvidace, odvoz a uložení vybouraných hmot a stavební suti na skládku včetně poplatku za uskladnění v souladu s ustanoveními zákona č. </w:t>
      </w:r>
      <w:r w:rsidRPr="00BC1FA5">
        <w:rPr>
          <w:rFonts w:asciiTheme="minorHAnsi" w:hAnsiTheme="minorHAnsi" w:cstheme="minorHAnsi"/>
          <w:sz w:val="24"/>
        </w:rPr>
        <w:t>541/2020</w:t>
      </w:r>
      <w:r>
        <w:rPr>
          <w:rFonts w:asciiTheme="minorHAnsi" w:hAnsiTheme="minorHAnsi" w:cstheme="minorHAnsi"/>
          <w:sz w:val="24"/>
        </w:rPr>
        <w:t xml:space="preserve"> </w:t>
      </w:r>
      <w:r w:rsidRPr="00C50A1F">
        <w:rPr>
          <w:rFonts w:asciiTheme="minorHAnsi" w:hAnsiTheme="minorHAnsi" w:cstheme="minorHAnsi"/>
          <w:sz w:val="24"/>
        </w:rPr>
        <w:t>Sb., o</w:t>
      </w:r>
      <w:r>
        <w:rPr>
          <w:rFonts w:asciiTheme="minorHAnsi" w:hAnsiTheme="minorHAnsi" w:cstheme="minorHAnsi"/>
          <w:sz w:val="24"/>
        </w:rPr>
        <w:t> </w:t>
      </w:r>
      <w:r w:rsidRPr="00C50A1F">
        <w:rPr>
          <w:rFonts w:asciiTheme="minorHAnsi" w:hAnsiTheme="minorHAnsi" w:cstheme="minorHAnsi"/>
          <w:sz w:val="24"/>
        </w:rPr>
        <w:t xml:space="preserve">odpadech, </w:t>
      </w:r>
    </w:p>
    <w:p w14:paraId="533DED81" w14:textId="57F14B21" w:rsidR="002F5731" w:rsidRPr="002F5731" w:rsidRDefault="002F5731" w:rsidP="002F5731">
      <w:pPr>
        <w:pStyle w:val="Cislovani3"/>
        <w:numPr>
          <w:ilvl w:val="2"/>
          <w:numId w:val="31"/>
        </w:numPr>
        <w:tabs>
          <w:tab w:val="clear" w:pos="851"/>
        </w:tabs>
        <w:spacing w:before="0" w:line="240" w:lineRule="auto"/>
        <w:ind w:left="1134" w:hanging="425"/>
        <w:rPr>
          <w:rFonts w:ascii="Calibri" w:hAnsi="Calibri" w:cs="Calibri"/>
          <w:color w:val="FF0000"/>
          <w:sz w:val="24"/>
        </w:rPr>
      </w:pPr>
      <w:r w:rsidRPr="00965ED2">
        <w:rPr>
          <w:rFonts w:ascii="Calibri" w:hAnsi="Calibri" w:cs="Calibri"/>
          <w:color w:val="FF0000"/>
          <w:sz w:val="24"/>
        </w:rPr>
        <w:t>demontování světelných zdrojů z osvětlovacích zařízení a jejich uložení do zvláštních sběrných nádob,</w:t>
      </w:r>
    </w:p>
    <w:p w14:paraId="691F741F"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stavbou do původního stavu, </w:t>
      </w:r>
    </w:p>
    <w:p w14:paraId="76B6AD83"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práce a ochrany životního prostředí, </w:t>
      </w:r>
    </w:p>
    <w:p w14:paraId="592B7C24"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projednání a zajištění případného zvláštního užívání komunikací a veřejných ploch včetně úhrady vyměřených poplatků a nájemného, </w:t>
      </w:r>
    </w:p>
    <w:p w14:paraId="74464D2A" w14:textId="77777777" w:rsidR="008A7838" w:rsidRPr="00C50A1F" w:rsidRDefault="008A7838" w:rsidP="00B83894">
      <w:pPr>
        <w:pStyle w:val="Cislovani3"/>
        <w:numPr>
          <w:ilvl w:val="2"/>
          <w:numId w:val="31"/>
        </w:numPr>
        <w:tabs>
          <w:tab w:val="clear" w:pos="851"/>
        </w:tabs>
        <w:spacing w:before="0" w:line="240" w:lineRule="auto"/>
        <w:ind w:left="1134" w:hanging="425"/>
        <w:rPr>
          <w:rFonts w:asciiTheme="minorHAnsi" w:hAnsiTheme="minorHAnsi" w:cstheme="minorHAnsi"/>
          <w:sz w:val="24"/>
        </w:rPr>
      </w:pPr>
      <w:r w:rsidRPr="00C50A1F">
        <w:rPr>
          <w:rFonts w:asciiTheme="minorHAnsi" w:hAnsiTheme="minorHAnsi" w:cstheme="minorHAnsi"/>
          <w:sz w:val="24"/>
        </w:rPr>
        <w:t xml:space="preserve">provedení přejímky stavby. </w:t>
      </w:r>
    </w:p>
    <w:p w14:paraId="480B272A" w14:textId="77777777" w:rsidR="008A7838" w:rsidRPr="00C50A1F" w:rsidRDefault="008A7838" w:rsidP="008A7838">
      <w:pPr>
        <w:pStyle w:val="Cislovani3"/>
        <w:numPr>
          <w:ilvl w:val="1"/>
          <w:numId w:val="1"/>
        </w:numPr>
        <w:rPr>
          <w:rFonts w:asciiTheme="minorHAnsi" w:hAnsiTheme="minorHAnsi" w:cstheme="minorHAnsi"/>
          <w:sz w:val="24"/>
        </w:rPr>
      </w:pPr>
      <w:r w:rsidRPr="00C50A1F">
        <w:rPr>
          <w:rFonts w:asciiTheme="minorHAnsi" w:hAnsiTheme="minorHAnsi" w:cstheme="minorHAnsi"/>
          <w:sz w:val="24"/>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 Výjimku tvoří protokol o měření osvětlenosti/jasů, který si zajišťuje Objednatel na své náklady.</w:t>
      </w:r>
    </w:p>
    <w:p w14:paraId="6EEA471A" w14:textId="77777777" w:rsidR="008A7838" w:rsidRPr="00C50A1F" w:rsidRDefault="008A7838" w:rsidP="008A7838">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Jakékoliv změny Předmětu smlouvy v důsledku změny právních předpisů či následných požadavků Smluvních stran musí být zapracovány do Projektové dokumentace a musí být písemně odsouhlaseny Smluvními stranami jako dodatky k této smlouvě. </w:t>
      </w:r>
    </w:p>
    <w:p w14:paraId="2CB6B046" w14:textId="77777777" w:rsidR="008A7838" w:rsidRPr="00C50A1F" w:rsidRDefault="008A7838" w:rsidP="008A7838">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řádně, včas a v požadované kvalitě provede Dílo na své nebezpečí.</w:t>
      </w:r>
    </w:p>
    <w:p w14:paraId="779542C5" w14:textId="77777777" w:rsidR="008A7838" w:rsidRPr="00C50A1F" w:rsidRDefault="008A7838" w:rsidP="008A7838">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Objednatel se tímto zavazuje, že řádně a včas uhradí dále ve smlouvě sjednanou odměnu za provedení Díla a provedené Dílo převezme.</w:t>
      </w:r>
    </w:p>
    <w:p w14:paraId="29530D8A" w14:textId="2A22162B" w:rsidR="00B83894" w:rsidRDefault="00B83894">
      <w:pPr>
        <w:rPr>
          <w:rFonts w:asciiTheme="minorHAnsi" w:hAnsiTheme="minorHAnsi" w:cstheme="minorHAnsi"/>
          <w:sz w:val="24"/>
          <w:szCs w:val="24"/>
        </w:rPr>
      </w:pPr>
    </w:p>
    <w:p w14:paraId="78B93BAC" w14:textId="77777777" w:rsidR="00020B8F" w:rsidRDefault="00020B8F">
      <w:pPr>
        <w:rPr>
          <w:rFonts w:asciiTheme="minorHAnsi" w:hAnsiTheme="minorHAnsi" w:cstheme="minorHAnsi"/>
          <w:b/>
          <w:bCs/>
          <w:color w:val="2E74B5"/>
          <w:sz w:val="24"/>
          <w:szCs w:val="24"/>
        </w:rPr>
      </w:pPr>
      <w:bookmarkStart w:id="0" w:name="_GoBack"/>
      <w:bookmarkEnd w:id="0"/>
    </w:p>
    <w:p w14:paraId="5FB3D847" w14:textId="5F0A4DAF" w:rsidR="00D9275B" w:rsidRPr="00C50A1F"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C50A1F">
        <w:rPr>
          <w:rFonts w:asciiTheme="minorHAnsi" w:hAnsiTheme="minorHAnsi" w:cstheme="minorHAnsi"/>
          <w:b/>
          <w:bCs/>
          <w:color w:val="2E74B5"/>
          <w:szCs w:val="24"/>
        </w:rPr>
        <w:lastRenderedPageBreak/>
        <w:t>CENA DÍLA</w:t>
      </w:r>
    </w:p>
    <w:p w14:paraId="7B338526"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Cena za provedení díla je cenou smluvní a činí dle Ocenění prací a dodávek – rozpočtu celkem:</w:t>
      </w:r>
    </w:p>
    <w:p w14:paraId="02880C9A" w14:textId="77777777" w:rsidR="00A41794" w:rsidRPr="00A41794" w:rsidRDefault="00A41794" w:rsidP="00A41794">
      <w:pPr>
        <w:spacing w:after="60" w:line="288" w:lineRule="auto"/>
        <w:ind w:left="709"/>
        <w:jc w:val="both"/>
        <w:rPr>
          <w:rFonts w:asciiTheme="minorHAnsi" w:hAnsiTheme="minorHAnsi" w:cstheme="minorHAnsi"/>
          <w:sz w:val="24"/>
          <w:szCs w:val="24"/>
          <w:highlight w:val="yellow"/>
        </w:rPr>
      </w:pPr>
      <w:r w:rsidRPr="00A41794">
        <w:rPr>
          <w:rFonts w:asciiTheme="minorHAnsi" w:hAnsiTheme="minorHAnsi" w:cstheme="minorHAnsi"/>
          <w:sz w:val="24"/>
          <w:szCs w:val="24"/>
          <w:highlight w:val="yellow"/>
        </w:rPr>
        <w:t xml:space="preserve">- cena bez DPH </w:t>
      </w:r>
      <w:r w:rsidRPr="00A41794">
        <w:rPr>
          <w:rFonts w:asciiTheme="minorHAnsi" w:hAnsiTheme="minorHAnsi" w:cstheme="minorHAnsi"/>
          <w:sz w:val="24"/>
          <w:szCs w:val="24"/>
          <w:highlight w:val="yellow"/>
        </w:rPr>
        <w:tab/>
        <w:t xml:space="preserve">         </w:t>
      </w:r>
      <w:r w:rsidRPr="00A41794">
        <w:rPr>
          <w:rFonts w:asciiTheme="minorHAnsi" w:hAnsiTheme="minorHAnsi" w:cstheme="minorHAnsi"/>
          <w:sz w:val="24"/>
          <w:szCs w:val="24"/>
          <w:highlight w:val="yellow"/>
        </w:rPr>
        <w:tab/>
        <w:t xml:space="preserve">         </w:t>
      </w:r>
      <w:r w:rsidRPr="00A41794">
        <w:rPr>
          <w:rFonts w:asciiTheme="minorHAnsi" w:hAnsiTheme="minorHAnsi" w:cstheme="minorHAnsi"/>
          <w:sz w:val="24"/>
          <w:szCs w:val="24"/>
          <w:highlight w:val="yellow"/>
        </w:rPr>
        <w:tab/>
        <w:t xml:space="preserve">Kč </w:t>
      </w:r>
    </w:p>
    <w:p w14:paraId="385824EC" w14:textId="77777777" w:rsidR="00A41794" w:rsidRPr="00A41794" w:rsidRDefault="00A41794" w:rsidP="00A41794">
      <w:pPr>
        <w:spacing w:after="60" w:line="288" w:lineRule="auto"/>
        <w:ind w:left="709"/>
        <w:jc w:val="both"/>
        <w:rPr>
          <w:rFonts w:asciiTheme="minorHAnsi" w:hAnsiTheme="minorHAnsi" w:cstheme="minorHAnsi"/>
          <w:sz w:val="24"/>
          <w:szCs w:val="24"/>
          <w:highlight w:val="yellow"/>
        </w:rPr>
      </w:pPr>
      <w:r w:rsidRPr="00A41794">
        <w:rPr>
          <w:rFonts w:asciiTheme="minorHAnsi" w:hAnsiTheme="minorHAnsi" w:cstheme="minorHAnsi"/>
          <w:sz w:val="24"/>
          <w:szCs w:val="24"/>
          <w:highlight w:val="yellow"/>
        </w:rPr>
        <w:t>- DPH</w:t>
      </w:r>
      <w:r w:rsidRPr="00A41794">
        <w:rPr>
          <w:rFonts w:asciiTheme="minorHAnsi" w:hAnsiTheme="minorHAnsi" w:cstheme="minorHAnsi"/>
          <w:color w:val="FFFF00"/>
          <w:sz w:val="24"/>
          <w:szCs w:val="24"/>
          <w:highlight w:val="yellow"/>
        </w:rPr>
        <w:t xml:space="preserve"> </w:t>
      </w:r>
      <w:r w:rsidRPr="00A41794">
        <w:rPr>
          <w:rFonts w:asciiTheme="minorHAnsi" w:hAnsiTheme="minorHAnsi" w:cstheme="minorHAnsi"/>
          <w:color w:val="FFFF00"/>
          <w:sz w:val="24"/>
          <w:szCs w:val="24"/>
          <w:highlight w:val="yellow"/>
        </w:rPr>
        <w:tab/>
      </w:r>
      <w:r w:rsidRPr="00A41794">
        <w:rPr>
          <w:rFonts w:asciiTheme="minorHAnsi" w:hAnsiTheme="minorHAnsi" w:cstheme="minorHAnsi"/>
          <w:color w:val="FFFF00"/>
          <w:sz w:val="24"/>
          <w:szCs w:val="24"/>
          <w:highlight w:val="yellow"/>
        </w:rPr>
        <w:tab/>
      </w:r>
      <w:r w:rsidRPr="00A41794">
        <w:rPr>
          <w:rFonts w:asciiTheme="minorHAnsi" w:hAnsiTheme="minorHAnsi" w:cstheme="minorHAnsi"/>
          <w:color w:val="FFFF00"/>
          <w:sz w:val="24"/>
          <w:szCs w:val="24"/>
          <w:highlight w:val="yellow"/>
        </w:rPr>
        <w:tab/>
      </w:r>
      <w:r w:rsidRPr="00A41794">
        <w:rPr>
          <w:rFonts w:asciiTheme="minorHAnsi" w:hAnsiTheme="minorHAnsi" w:cstheme="minorHAnsi"/>
          <w:color w:val="FFFF00"/>
          <w:sz w:val="24"/>
          <w:szCs w:val="24"/>
          <w:highlight w:val="yellow"/>
        </w:rPr>
        <w:tab/>
        <w:t xml:space="preserve">         </w:t>
      </w:r>
      <w:r w:rsidRPr="00A41794">
        <w:rPr>
          <w:rFonts w:asciiTheme="minorHAnsi" w:hAnsiTheme="minorHAnsi" w:cstheme="minorHAnsi"/>
          <w:color w:val="FFFF00"/>
          <w:sz w:val="24"/>
          <w:szCs w:val="24"/>
          <w:highlight w:val="yellow"/>
        </w:rPr>
        <w:tab/>
      </w:r>
      <w:r w:rsidRPr="00A41794">
        <w:rPr>
          <w:rFonts w:asciiTheme="minorHAnsi" w:hAnsiTheme="minorHAnsi" w:cstheme="minorHAnsi"/>
          <w:sz w:val="24"/>
          <w:szCs w:val="24"/>
          <w:highlight w:val="yellow"/>
        </w:rPr>
        <w:t>Kč</w:t>
      </w:r>
    </w:p>
    <w:p w14:paraId="288D3553" w14:textId="77777777" w:rsidR="00A41794" w:rsidRPr="00C50A1F" w:rsidRDefault="00A41794" w:rsidP="00A41794">
      <w:pPr>
        <w:spacing w:after="60" w:line="288" w:lineRule="auto"/>
        <w:ind w:left="709"/>
        <w:jc w:val="both"/>
        <w:rPr>
          <w:rFonts w:asciiTheme="minorHAnsi" w:hAnsiTheme="minorHAnsi" w:cstheme="minorHAnsi"/>
          <w:sz w:val="24"/>
          <w:szCs w:val="24"/>
        </w:rPr>
      </w:pPr>
      <w:r w:rsidRPr="00A41794">
        <w:rPr>
          <w:rFonts w:asciiTheme="minorHAnsi" w:hAnsiTheme="minorHAnsi" w:cstheme="minorHAnsi"/>
          <w:sz w:val="24"/>
          <w:szCs w:val="24"/>
          <w:highlight w:val="yellow"/>
        </w:rPr>
        <w:t xml:space="preserve">- cena celkem s DPH </w:t>
      </w:r>
      <w:r w:rsidRPr="00A41794">
        <w:rPr>
          <w:rFonts w:asciiTheme="minorHAnsi" w:hAnsiTheme="minorHAnsi" w:cstheme="minorHAnsi"/>
          <w:sz w:val="24"/>
          <w:szCs w:val="24"/>
          <w:highlight w:val="yellow"/>
        </w:rPr>
        <w:tab/>
      </w:r>
      <w:r w:rsidRPr="00A41794">
        <w:rPr>
          <w:rFonts w:asciiTheme="minorHAnsi" w:hAnsiTheme="minorHAnsi" w:cstheme="minorHAnsi"/>
          <w:sz w:val="24"/>
          <w:szCs w:val="24"/>
          <w:highlight w:val="yellow"/>
        </w:rPr>
        <w:tab/>
        <w:t xml:space="preserve">          </w:t>
      </w:r>
      <w:r w:rsidRPr="00A41794">
        <w:rPr>
          <w:rFonts w:asciiTheme="minorHAnsi" w:hAnsiTheme="minorHAnsi" w:cstheme="minorHAnsi"/>
          <w:sz w:val="24"/>
          <w:szCs w:val="24"/>
          <w:highlight w:val="yellow"/>
        </w:rPr>
        <w:tab/>
        <w:t>Kč</w:t>
      </w:r>
    </w:p>
    <w:p w14:paraId="4C43757D"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obsahuje veškeré náklady zhotovitele nutné k realizaci díla vymezeného předmětem smlouvy a v zadávací dokumentaci. Nabídková cena obsahuje předpokládaný vývoj cen ve stavebnictví až do konce její platnosti, rovněž obsahuje i předpokládaný vývoj kurzů české koruny k zahraničním měnám až do konce její platnosti. Nabídková cena musí být stanovena jako nejvýše přípustná, kterou není možné překročit nebo změnit, pokud to výslovně neupravuje tato </w:t>
      </w:r>
      <w:proofErr w:type="spellStart"/>
      <w:r w:rsidRPr="00C50A1F">
        <w:rPr>
          <w:rFonts w:asciiTheme="minorHAnsi" w:hAnsiTheme="minorHAnsi" w:cstheme="minorHAnsi"/>
          <w:sz w:val="24"/>
          <w:szCs w:val="24"/>
        </w:rPr>
        <w:t>SoD</w:t>
      </w:r>
      <w:proofErr w:type="spellEnd"/>
      <w:r w:rsidRPr="00C50A1F">
        <w:rPr>
          <w:rFonts w:asciiTheme="minorHAnsi" w:hAnsiTheme="minorHAnsi" w:cstheme="minorHAnsi"/>
          <w:sz w:val="24"/>
          <w:szCs w:val="24"/>
        </w:rPr>
        <w:t>.</w:t>
      </w:r>
    </w:p>
    <w:p w14:paraId="52FF0910"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Nabídková cena rovněž zahrnuje cenu skutečného provedení stavby na zařízení staveniště, vodné, stočné, elektrickou energii, teplo, odvoz a likvidaci odpadů, náklady na skládky sutě a vybouraných hmot, náklady na používaní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náklady na zřízení identifikační tabule na staveništi a jakékoliv další výdaje potřebné pro realizaci zakázky.</w:t>
      </w:r>
    </w:p>
    <w:p w14:paraId="1D0B7DB0"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Cena jednotlivých dílčích dodávek a prací bude uvedena v položkovém rozpočtu, který vznikl z výkazu výměr v členění položkového rozpočtu – tzv. „slepého rozpočtu“ (součást zadávací dokumentace – projektové dokumentace), do kterého zhotovitel (zhotovitel) v rámci své nabídky ve veřejné zakázce doplní ceny jednotlivých položek (jednotlivých prací) a tento bude předložen v rámci nabídky účastníka (zhotovitele)</w:t>
      </w:r>
    </w:p>
    <w:p w14:paraId="5CE1785E" w14:textId="77777777" w:rsidR="00A41794" w:rsidRPr="00C50A1F" w:rsidRDefault="00A41794" w:rsidP="00A41794">
      <w:pPr>
        <w:pStyle w:val="Zkladntext"/>
        <w:widowControl w:val="0"/>
        <w:numPr>
          <w:ilvl w:val="1"/>
          <w:numId w:val="1"/>
        </w:numPr>
        <w:snapToGrid w:val="0"/>
        <w:spacing w:line="288" w:lineRule="auto"/>
        <w:ind w:left="709" w:hanging="709"/>
        <w:rPr>
          <w:rFonts w:asciiTheme="minorHAnsi" w:hAnsiTheme="minorHAnsi" w:cstheme="minorHAnsi"/>
          <w:bCs/>
          <w:color w:val="000000" w:themeColor="text1"/>
          <w:szCs w:val="24"/>
        </w:rPr>
      </w:pPr>
      <w:r w:rsidRPr="00C50A1F">
        <w:rPr>
          <w:rFonts w:asciiTheme="minorHAnsi" w:hAnsiTheme="minorHAnsi" w:cstheme="minorHAnsi"/>
          <w:bCs/>
          <w:szCs w:val="24"/>
        </w:rPr>
        <w:t xml:space="preserve">Položkový rozpočet s uvedením jednotkových cen a celkových cen zpracovaný dle </w:t>
      </w:r>
      <w:r w:rsidRPr="00C50A1F">
        <w:rPr>
          <w:rFonts w:asciiTheme="minorHAnsi" w:hAnsiTheme="minorHAnsi" w:cstheme="minorHAnsi"/>
          <w:bCs/>
          <w:color w:val="000000" w:themeColor="text1"/>
          <w:szCs w:val="24"/>
        </w:rPr>
        <w:t xml:space="preserve">předloženého výkazu výměr </w:t>
      </w:r>
      <w:r w:rsidRPr="00C50A1F">
        <w:rPr>
          <w:rFonts w:asciiTheme="minorHAnsi" w:hAnsiTheme="minorHAnsi" w:cstheme="minorHAnsi"/>
          <w:bCs/>
          <w:szCs w:val="24"/>
        </w:rPr>
        <w:t xml:space="preserve">(v příloze </w:t>
      </w:r>
      <w:proofErr w:type="gramStart"/>
      <w:r w:rsidRPr="00C50A1F">
        <w:rPr>
          <w:rFonts w:asciiTheme="minorHAnsi" w:hAnsiTheme="minorHAnsi" w:cstheme="minorHAnsi"/>
          <w:bCs/>
          <w:szCs w:val="24"/>
        </w:rPr>
        <w:t>č.4 ZD</w:t>
      </w:r>
      <w:proofErr w:type="gramEnd"/>
      <w:r w:rsidRPr="00C50A1F">
        <w:rPr>
          <w:rFonts w:asciiTheme="minorHAnsi" w:hAnsiTheme="minorHAnsi" w:cstheme="minorHAnsi"/>
          <w:bCs/>
          <w:szCs w:val="24"/>
        </w:rPr>
        <w:t xml:space="preserve">) </w:t>
      </w:r>
      <w:r w:rsidRPr="00C50A1F">
        <w:rPr>
          <w:rFonts w:asciiTheme="minorHAnsi" w:hAnsiTheme="minorHAnsi" w:cstheme="minorHAnsi"/>
          <w:bCs/>
          <w:color w:val="000000" w:themeColor="text1"/>
          <w:szCs w:val="24"/>
        </w:rPr>
        <w:t xml:space="preserve">bude nedílnou součástí návrhu Smlouvy o dílo jako příloha č.1 </w:t>
      </w:r>
      <w:proofErr w:type="spellStart"/>
      <w:r w:rsidRPr="00C50A1F">
        <w:rPr>
          <w:rFonts w:asciiTheme="minorHAnsi" w:hAnsiTheme="minorHAnsi" w:cstheme="minorHAnsi"/>
          <w:bCs/>
          <w:color w:val="000000" w:themeColor="text1"/>
          <w:szCs w:val="24"/>
        </w:rPr>
        <w:t>SoD</w:t>
      </w:r>
      <w:proofErr w:type="spellEnd"/>
      <w:r w:rsidRPr="00C50A1F">
        <w:rPr>
          <w:rFonts w:asciiTheme="minorHAnsi" w:hAnsiTheme="minorHAnsi" w:cstheme="minorHAnsi"/>
          <w:bCs/>
          <w:color w:val="000000" w:themeColor="text1"/>
          <w:szCs w:val="24"/>
        </w:rPr>
        <w:t>.</w:t>
      </w:r>
    </w:p>
    <w:p w14:paraId="50D3872A" w14:textId="77777777" w:rsidR="00A41794" w:rsidRPr="00C50A1F" w:rsidRDefault="00A41794" w:rsidP="00A41794">
      <w:pPr>
        <w:pStyle w:val="Cislovani2"/>
        <w:numPr>
          <w:ilvl w:val="1"/>
          <w:numId w:val="1"/>
        </w:numPr>
        <w:spacing w:before="0"/>
        <w:rPr>
          <w:rFonts w:asciiTheme="minorHAnsi" w:hAnsiTheme="minorHAnsi" w:cstheme="minorHAnsi"/>
          <w:color w:val="000000" w:themeColor="text1"/>
          <w:sz w:val="24"/>
        </w:rPr>
      </w:pPr>
      <w:r w:rsidRPr="00C50A1F">
        <w:rPr>
          <w:rFonts w:asciiTheme="minorHAnsi" w:hAnsiTheme="minorHAnsi" w:cstheme="minorHAnsi"/>
          <w:color w:val="000000" w:themeColor="text1"/>
          <w:sz w:val="24"/>
        </w:rPr>
        <w:t>Pokud v případě zjištěných nepředvídatelných nákladů vznikne potřeba provést práce či dodávky, které nejsou uvedeny v soupisu prací, bude maximální cena těchto prací a dodávek odpovídat ceně uvedené v ceníku ÚRS. Veškeré změny, doplňky nebo rozšíření předmětu díla musí být vždy před jejich realizací písemně odsouhlaseny včetně jejich ocenění Objednatelem a Technickým dozorem. Pokud Zhotovitel provede některé z těchto prací bez předchozího písemného souhlasu Objednatele, má Objednatel právo odmítnout jejich úhradu a Zhotovitel tímto odmítnutím ztrácí na jejich úhradu nárok. Takto vzájemně odsouhlasený objem prací včetně ocenění bude stvrzen uzavřením dodatku k této smlouvě</w:t>
      </w:r>
      <w:r w:rsidRPr="00C50A1F">
        <w:rPr>
          <w:rFonts w:asciiTheme="minorHAnsi" w:hAnsiTheme="minorHAnsi" w:cstheme="minorHAnsi"/>
          <w:i/>
          <w:color w:val="000000" w:themeColor="text1"/>
          <w:sz w:val="24"/>
        </w:rPr>
        <w:t>.</w:t>
      </w:r>
    </w:p>
    <w:p w14:paraId="6E54012B" w14:textId="77777777" w:rsidR="0009287E" w:rsidRPr="004B5D8A" w:rsidRDefault="0009287E" w:rsidP="00477321">
      <w:pPr>
        <w:pStyle w:val="Zkladntext"/>
        <w:widowControl w:val="0"/>
        <w:snapToGrid w:val="0"/>
        <w:spacing w:after="60" w:line="288" w:lineRule="auto"/>
        <w:ind w:left="720"/>
        <w:rPr>
          <w:rFonts w:asciiTheme="minorHAnsi" w:hAnsiTheme="minorHAnsi" w:cstheme="minorHAnsi"/>
          <w:szCs w:val="24"/>
        </w:rPr>
      </w:pPr>
    </w:p>
    <w:p w14:paraId="27BDC216" w14:textId="77777777" w:rsidR="00D9275B" w:rsidRPr="00C50A1F"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lastRenderedPageBreak/>
        <w:t>MÍSTO A TERMÍN PLNĚNÍ</w:t>
      </w:r>
    </w:p>
    <w:p w14:paraId="3678B601" w14:textId="46F9B073" w:rsidR="007704BA" w:rsidRPr="00C50A1F" w:rsidRDefault="007704BA" w:rsidP="007704BA">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 xml:space="preserve">Místem plnění je </w:t>
      </w:r>
      <w:r w:rsidR="00F70CDD">
        <w:rPr>
          <w:rFonts w:asciiTheme="minorHAnsi" w:hAnsiTheme="minorHAnsi" w:cstheme="minorHAnsi"/>
          <w:color w:val="000000"/>
          <w:szCs w:val="24"/>
        </w:rPr>
        <w:t xml:space="preserve">město </w:t>
      </w:r>
      <w:r w:rsidR="00A0029B">
        <w:rPr>
          <w:rFonts w:asciiTheme="minorHAnsi" w:hAnsiTheme="minorHAnsi" w:cstheme="minorHAnsi"/>
          <w:color w:val="000000"/>
          <w:szCs w:val="24"/>
        </w:rPr>
        <w:t>Blatná</w:t>
      </w:r>
    </w:p>
    <w:p w14:paraId="4FEB0C98" w14:textId="46D2AEA0" w:rsidR="007704BA" w:rsidRPr="00274C3A" w:rsidRDefault="007704BA" w:rsidP="007704BA">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83894">
        <w:rPr>
          <w:rFonts w:ascii="Calibri" w:hAnsi="Calibri"/>
          <w:szCs w:val="24"/>
        </w:rPr>
        <w:t xml:space="preserve">Termíny </w:t>
      </w:r>
      <w:r w:rsidRPr="00B83894">
        <w:rPr>
          <w:rFonts w:ascii="Calibri" w:hAnsi="Calibri"/>
          <w:szCs w:val="24"/>
          <w:u w:val="single"/>
        </w:rPr>
        <w:t>realizace díla</w:t>
      </w:r>
      <w:r w:rsidRPr="00B83894">
        <w:rPr>
          <w:rFonts w:ascii="Calibri" w:hAnsi="Calibri"/>
          <w:szCs w:val="24"/>
        </w:rPr>
        <w:t xml:space="preserve"> jsou </w:t>
      </w:r>
      <w:r w:rsidRPr="00274C3A">
        <w:rPr>
          <w:rFonts w:ascii="Calibri" w:hAnsi="Calibri"/>
          <w:szCs w:val="24"/>
        </w:rPr>
        <w:t>stanoveny takto</w:t>
      </w:r>
      <w:r w:rsidRPr="00274C3A">
        <w:rPr>
          <w:rFonts w:asciiTheme="minorHAnsi" w:hAnsiTheme="minorHAnsi" w:cstheme="minorHAnsi"/>
          <w:szCs w:val="24"/>
        </w:rPr>
        <w:t xml:space="preserve">: </w:t>
      </w:r>
      <w:r w:rsidR="00150350" w:rsidRPr="00274C3A">
        <w:rPr>
          <w:rFonts w:asciiTheme="minorHAnsi" w:hAnsiTheme="minorHAnsi" w:cstheme="minorHAnsi"/>
          <w:b/>
          <w:bCs/>
          <w:szCs w:val="24"/>
        </w:rPr>
        <w:t xml:space="preserve">od 1. 8. </w:t>
      </w:r>
      <w:r w:rsidRPr="00274C3A">
        <w:rPr>
          <w:rFonts w:asciiTheme="minorHAnsi" w:hAnsiTheme="minorHAnsi" w:cstheme="minorHAnsi"/>
          <w:b/>
          <w:bCs/>
          <w:szCs w:val="24"/>
        </w:rPr>
        <w:t>202</w:t>
      </w:r>
      <w:r w:rsidR="00F70CDD" w:rsidRPr="00274C3A">
        <w:rPr>
          <w:rFonts w:asciiTheme="minorHAnsi" w:hAnsiTheme="minorHAnsi" w:cstheme="minorHAnsi"/>
          <w:b/>
          <w:bCs/>
          <w:szCs w:val="24"/>
        </w:rPr>
        <w:t>3</w:t>
      </w:r>
      <w:r w:rsidRPr="00274C3A">
        <w:rPr>
          <w:rFonts w:asciiTheme="minorHAnsi" w:hAnsiTheme="minorHAnsi" w:cstheme="minorHAnsi"/>
          <w:b/>
          <w:bCs/>
          <w:szCs w:val="24"/>
        </w:rPr>
        <w:t xml:space="preserve"> do </w:t>
      </w:r>
      <w:r w:rsidR="00150350" w:rsidRPr="00274C3A">
        <w:rPr>
          <w:rFonts w:asciiTheme="minorHAnsi" w:hAnsiTheme="minorHAnsi" w:cstheme="minorHAnsi"/>
          <w:b/>
          <w:bCs/>
          <w:szCs w:val="24"/>
        </w:rPr>
        <w:t>30. 11</w:t>
      </w:r>
      <w:r w:rsidRPr="00274C3A">
        <w:rPr>
          <w:rFonts w:asciiTheme="minorHAnsi" w:hAnsiTheme="minorHAnsi" w:cstheme="minorHAnsi"/>
          <w:b/>
          <w:bCs/>
          <w:szCs w:val="24"/>
        </w:rPr>
        <w:t>.</w:t>
      </w:r>
      <w:r w:rsidR="00150350" w:rsidRPr="00274C3A">
        <w:rPr>
          <w:rFonts w:asciiTheme="minorHAnsi" w:hAnsiTheme="minorHAnsi" w:cstheme="minorHAnsi"/>
          <w:b/>
          <w:bCs/>
          <w:szCs w:val="24"/>
        </w:rPr>
        <w:t xml:space="preserve"> </w:t>
      </w:r>
      <w:r w:rsidRPr="00274C3A">
        <w:rPr>
          <w:rFonts w:asciiTheme="minorHAnsi" w:hAnsiTheme="minorHAnsi" w:cstheme="minorHAnsi"/>
          <w:b/>
          <w:bCs/>
          <w:szCs w:val="24"/>
        </w:rPr>
        <w:t>2023.</w:t>
      </w:r>
    </w:p>
    <w:p w14:paraId="074F00F5" w14:textId="77777777" w:rsidR="007704BA" w:rsidRPr="00274C3A"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274C3A">
        <w:rPr>
          <w:rFonts w:asciiTheme="minorHAnsi" w:hAnsiTheme="minorHAnsi" w:cstheme="minorHAnsi"/>
          <w:color w:val="000000"/>
          <w:szCs w:val="24"/>
        </w:rPr>
        <w:t>Realizace díla bude zahájena předáním a převzetím staveniště. K předání a převzetí staveniště vyzve objednatel zhotovitele nejméně 3 dny předem. Protokol o předání a převzetí staveniště, podepsaný odpovědnými zástupci obou smluvních stran, bude nedílnou součástí stavebního deníku.</w:t>
      </w:r>
    </w:p>
    <w:p w14:paraId="7CE47365" w14:textId="77777777" w:rsidR="007704BA" w:rsidRPr="00274C3A"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274C3A">
        <w:rPr>
          <w:rFonts w:asciiTheme="minorHAnsi" w:hAnsiTheme="minorHAnsi" w:cstheme="minorHAnsi"/>
          <w:color w:val="000000"/>
          <w:szCs w:val="24"/>
        </w:rPr>
        <w:t>Zhotovitel se zavazuje převzít staveniště do 3 dnů od doručení výzvy objednatele.</w:t>
      </w:r>
    </w:p>
    <w:p w14:paraId="632BD2F7" w14:textId="3A5C7DDA" w:rsidR="007704BA" w:rsidRPr="00004C48" w:rsidRDefault="007704BA" w:rsidP="007704BA">
      <w:pPr>
        <w:pStyle w:val="Zkladntext"/>
        <w:widowControl w:val="0"/>
        <w:numPr>
          <w:ilvl w:val="2"/>
          <w:numId w:val="28"/>
        </w:numPr>
        <w:snapToGrid w:val="0"/>
        <w:spacing w:after="60" w:line="288" w:lineRule="auto"/>
        <w:ind w:left="1134" w:hanging="283"/>
        <w:rPr>
          <w:rFonts w:ascii="Calibri" w:hAnsi="Calibri"/>
          <w:color w:val="000000"/>
          <w:szCs w:val="24"/>
        </w:rPr>
      </w:pPr>
      <w:r w:rsidRPr="00274C3A">
        <w:rPr>
          <w:rFonts w:ascii="Calibri" w:hAnsi="Calibri"/>
          <w:color w:val="000000"/>
          <w:szCs w:val="24"/>
        </w:rPr>
        <w:t xml:space="preserve">Zhotovitel se zavazuje </w:t>
      </w:r>
      <w:r w:rsidRPr="00274C3A">
        <w:rPr>
          <w:rFonts w:ascii="Calibri" w:hAnsi="Calibri"/>
          <w:color w:val="000000"/>
          <w:szCs w:val="24"/>
          <w:u w:val="single"/>
        </w:rPr>
        <w:t>k úplnému dokončení realizace díla</w:t>
      </w:r>
      <w:r w:rsidRPr="00274C3A">
        <w:rPr>
          <w:rFonts w:ascii="Calibri" w:hAnsi="Calibri"/>
          <w:color w:val="000000"/>
          <w:szCs w:val="24"/>
        </w:rPr>
        <w:t xml:space="preserve"> dle předmětu této Smlouvy nejpozději </w:t>
      </w:r>
      <w:r w:rsidRPr="00274C3A">
        <w:rPr>
          <w:rFonts w:asciiTheme="minorHAnsi" w:hAnsiTheme="minorHAnsi" w:cstheme="minorHAnsi"/>
          <w:b/>
          <w:bCs/>
          <w:szCs w:val="24"/>
        </w:rPr>
        <w:t xml:space="preserve">do </w:t>
      </w:r>
      <w:r w:rsidR="00150350" w:rsidRPr="00274C3A">
        <w:rPr>
          <w:rFonts w:asciiTheme="minorHAnsi" w:hAnsiTheme="minorHAnsi" w:cstheme="minorHAnsi"/>
          <w:b/>
          <w:bCs/>
          <w:szCs w:val="24"/>
        </w:rPr>
        <w:t>30. 11</w:t>
      </w:r>
      <w:r w:rsidRPr="00274C3A">
        <w:rPr>
          <w:rFonts w:asciiTheme="minorHAnsi" w:hAnsiTheme="minorHAnsi" w:cstheme="minorHAnsi"/>
          <w:b/>
          <w:bCs/>
          <w:szCs w:val="24"/>
        </w:rPr>
        <w:t>.</w:t>
      </w:r>
      <w:r w:rsidR="00150350" w:rsidRPr="00274C3A">
        <w:rPr>
          <w:rFonts w:asciiTheme="minorHAnsi" w:hAnsiTheme="minorHAnsi" w:cstheme="minorHAnsi"/>
          <w:b/>
          <w:bCs/>
          <w:szCs w:val="24"/>
        </w:rPr>
        <w:t xml:space="preserve"> </w:t>
      </w:r>
      <w:r w:rsidRPr="00274C3A">
        <w:rPr>
          <w:rFonts w:asciiTheme="minorHAnsi" w:hAnsiTheme="minorHAnsi" w:cstheme="minorHAnsi"/>
          <w:b/>
          <w:bCs/>
          <w:szCs w:val="24"/>
        </w:rPr>
        <w:t>2023</w:t>
      </w:r>
      <w:r w:rsidRPr="00274C3A">
        <w:rPr>
          <w:rFonts w:ascii="Calibri" w:hAnsi="Calibri"/>
          <w:color w:val="000000"/>
          <w:szCs w:val="24"/>
        </w:rPr>
        <w:t>, kdy předá</w:t>
      </w:r>
      <w:r w:rsidRPr="00F9214B">
        <w:rPr>
          <w:rFonts w:ascii="Calibri" w:hAnsi="Calibri"/>
          <w:color w:val="000000"/>
          <w:szCs w:val="24"/>
        </w:rPr>
        <w:t xml:space="preserve"> Objednateli</w:t>
      </w:r>
      <w:r w:rsidRPr="00004C48">
        <w:rPr>
          <w:rFonts w:ascii="Calibri" w:hAnsi="Calibri"/>
          <w:color w:val="000000"/>
          <w:szCs w:val="24"/>
        </w:rPr>
        <w:t xml:space="preserve"> dílo k užívání.</w:t>
      </w:r>
    </w:p>
    <w:p w14:paraId="23492F84" w14:textId="77777777" w:rsidR="007704BA" w:rsidRPr="00C50A1F"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color w:val="000000"/>
          <w:szCs w:val="24"/>
        </w:rPr>
        <w:t>Zhotovitel se zavazuje písemně vyzvat objednatele k převzetí díla nejméně 3 dny předem.</w:t>
      </w:r>
    </w:p>
    <w:p w14:paraId="49B09001" w14:textId="77777777" w:rsidR="007704BA" w:rsidRPr="00C50A1F"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Protokol o předání a převzetí díla bude podepsaný odpovědnými zástupci obou smluvních stran. Součástí protokolu bude soupis drobných vad a nedodělků, které nebrání v užívání díla obvyklým způsobem, a to vč. způsobu a lhůty nápravy.</w:t>
      </w:r>
    </w:p>
    <w:p w14:paraId="159140EB" w14:textId="77777777" w:rsidR="007704BA" w:rsidRPr="00C50A1F"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Počátek běhu záruční doby je stanoven na 1. den po předání a převzetí díla.</w:t>
      </w:r>
    </w:p>
    <w:p w14:paraId="007446F3" w14:textId="77777777" w:rsidR="007704BA"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szCs w:val="24"/>
        </w:rPr>
        <w:t>Povinnost zhotovitele ukončit dílo je splněna dnem, kdy bylo předávací řízení ukončeno protokolem o předání a převzetí díla.</w:t>
      </w:r>
      <w:r w:rsidRPr="007C5A04">
        <w:rPr>
          <w:rFonts w:asciiTheme="minorHAnsi" w:hAnsiTheme="minorHAnsi" w:cstheme="minorHAnsi"/>
          <w:color w:val="000000"/>
          <w:szCs w:val="24"/>
        </w:rPr>
        <w:t xml:space="preserve"> </w:t>
      </w:r>
    </w:p>
    <w:p w14:paraId="07D28803" w14:textId="6C9CB304" w:rsidR="007704BA" w:rsidRPr="007C5A04"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004C48">
        <w:rPr>
          <w:rFonts w:asciiTheme="minorHAnsi" w:hAnsiTheme="minorHAnsi" w:cstheme="minorHAnsi"/>
          <w:color w:val="000000"/>
          <w:szCs w:val="24"/>
        </w:rPr>
        <w:t xml:space="preserve">Dílo bude dokončeno </w:t>
      </w:r>
      <w:r>
        <w:rPr>
          <w:rFonts w:asciiTheme="minorHAnsi" w:hAnsiTheme="minorHAnsi" w:cstheme="minorHAnsi"/>
          <w:color w:val="000000"/>
          <w:szCs w:val="24"/>
        </w:rPr>
        <w:t xml:space="preserve">včetně potřebného nastavení, vyzkoušení, provedení výstupní revize a poskytnutí potřebné dokumentace a předáno ve funkčním stavu připravené pro </w:t>
      </w:r>
      <w:r w:rsidRPr="00004C48">
        <w:rPr>
          <w:rFonts w:asciiTheme="minorHAnsi" w:hAnsiTheme="minorHAnsi" w:cstheme="minorHAnsi"/>
          <w:color w:val="000000"/>
          <w:szCs w:val="24"/>
        </w:rPr>
        <w:t>proveden</w:t>
      </w:r>
      <w:r>
        <w:rPr>
          <w:rFonts w:asciiTheme="minorHAnsi" w:hAnsiTheme="minorHAnsi" w:cstheme="minorHAnsi"/>
          <w:color w:val="000000"/>
          <w:szCs w:val="24"/>
        </w:rPr>
        <w:t xml:space="preserve">í kontrolního </w:t>
      </w:r>
      <w:bookmarkStart w:id="1" w:name="_Hlk109652952"/>
      <w:r w:rsidRPr="00004C48">
        <w:rPr>
          <w:rFonts w:asciiTheme="minorHAnsi" w:hAnsiTheme="minorHAnsi" w:cstheme="minorHAnsi"/>
          <w:color w:val="000000"/>
          <w:szCs w:val="24"/>
        </w:rPr>
        <w:t>měření osvětlenosti/jasů komunikací ze strany objednatele potvrzující soulad s normou ČSN EN 13</w:t>
      </w:r>
      <w:r>
        <w:rPr>
          <w:rFonts w:asciiTheme="minorHAnsi" w:hAnsiTheme="minorHAnsi" w:cstheme="minorHAnsi"/>
          <w:color w:val="000000"/>
          <w:szCs w:val="24"/>
        </w:rPr>
        <w:t> </w:t>
      </w:r>
      <w:r w:rsidRPr="00004C48">
        <w:rPr>
          <w:rFonts w:asciiTheme="minorHAnsi" w:hAnsiTheme="minorHAnsi" w:cstheme="minorHAnsi"/>
          <w:color w:val="000000"/>
          <w:szCs w:val="24"/>
        </w:rPr>
        <w:t>201</w:t>
      </w:r>
      <w:bookmarkEnd w:id="1"/>
      <w:r>
        <w:rPr>
          <w:rFonts w:asciiTheme="minorHAnsi" w:hAnsiTheme="minorHAnsi" w:cstheme="minorHAnsi"/>
          <w:color w:val="000000"/>
          <w:szCs w:val="24"/>
        </w:rPr>
        <w:t xml:space="preserve"> a ČSN EN 12 464-2</w:t>
      </w:r>
      <w:r w:rsidRPr="00004C48">
        <w:rPr>
          <w:rFonts w:asciiTheme="minorHAnsi" w:hAnsiTheme="minorHAnsi" w:cstheme="minorHAnsi"/>
          <w:color w:val="000000"/>
          <w:szCs w:val="24"/>
        </w:rPr>
        <w:t>.</w:t>
      </w:r>
    </w:p>
    <w:p w14:paraId="32B88341" w14:textId="77777777" w:rsidR="007704BA" w:rsidRDefault="007704BA" w:rsidP="007704BA">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7342">
        <w:rPr>
          <w:rFonts w:asciiTheme="minorHAnsi" w:hAnsiTheme="minorHAnsi" w:cstheme="minorHAnsi"/>
          <w:szCs w:val="24"/>
        </w:rPr>
        <w:t>Vlastnické právo k dílu a nebezpečí škody přechází na objednatele protokolárním předáním a převzetím díla.</w:t>
      </w:r>
    </w:p>
    <w:p w14:paraId="6B902160" w14:textId="77777777" w:rsidR="007704BA" w:rsidRDefault="007704BA" w:rsidP="007704BA">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E353D1">
        <w:rPr>
          <w:rFonts w:asciiTheme="minorHAnsi" w:hAnsiTheme="minorHAnsi" w:cstheme="minorHAnsi"/>
          <w:szCs w:val="24"/>
        </w:rPr>
        <w:t>Zhotovitel je povinen zahájit a ukončit práce na díle v termínu sjednaném v této Smlouvě. Nedílnou součástí smlouvy o dílo je Závazný harmonogram realizace zakázky, který bude přílohou č. 2 Smlouvy o dílo. Tento harmonogram bude zpracován v kalendářních týdnech, přičemž plánované termíny níže uvedených základních uzlových bodů zakázky budou uvedeny konkrétním datem:</w:t>
      </w:r>
    </w:p>
    <w:p w14:paraId="4E80DC6D" w14:textId="77777777" w:rsidR="00B616F9" w:rsidRDefault="00B616F9" w:rsidP="00B616F9">
      <w:pPr>
        <w:pStyle w:val="Zkladntext"/>
        <w:widowControl w:val="0"/>
        <w:snapToGrid w:val="0"/>
        <w:spacing w:after="60" w:line="288" w:lineRule="auto"/>
        <w:ind w:left="709"/>
        <w:rPr>
          <w:rFonts w:asciiTheme="minorHAnsi" w:hAnsiTheme="minorHAnsi" w:cstheme="minorHAnsi"/>
          <w:szCs w:val="24"/>
        </w:rPr>
      </w:pPr>
    </w:p>
    <w:p w14:paraId="61959915" w14:textId="77777777" w:rsidR="00B616F9" w:rsidRPr="00B616F9" w:rsidRDefault="00B616F9" w:rsidP="007704BA">
      <w:pPr>
        <w:pStyle w:val="Zkladntext"/>
        <w:widowControl w:val="0"/>
        <w:numPr>
          <w:ilvl w:val="0"/>
          <w:numId w:val="27"/>
        </w:numPr>
        <w:snapToGrid w:val="0"/>
        <w:spacing w:after="60" w:line="288" w:lineRule="auto"/>
        <w:rPr>
          <w:rFonts w:asciiTheme="minorHAnsi" w:hAnsiTheme="minorHAnsi" w:cstheme="minorHAnsi"/>
          <w:szCs w:val="24"/>
        </w:rPr>
      </w:pPr>
      <w:r w:rsidRPr="00B616F9">
        <w:rPr>
          <w:rFonts w:asciiTheme="minorHAnsi" w:hAnsiTheme="minorHAnsi" w:cstheme="minorHAnsi"/>
          <w:szCs w:val="24"/>
        </w:rPr>
        <w:t xml:space="preserve">Předání a převzetí staveniště </w:t>
      </w:r>
    </w:p>
    <w:p w14:paraId="62C6382E" w14:textId="77777777" w:rsidR="00B616F9" w:rsidRPr="00B616F9" w:rsidRDefault="00B616F9" w:rsidP="00B616F9">
      <w:pPr>
        <w:pStyle w:val="Zkladntext"/>
        <w:widowControl w:val="0"/>
        <w:numPr>
          <w:ilvl w:val="0"/>
          <w:numId w:val="27"/>
        </w:numPr>
        <w:snapToGrid w:val="0"/>
        <w:spacing w:after="60" w:line="288" w:lineRule="auto"/>
        <w:rPr>
          <w:rFonts w:asciiTheme="minorHAnsi" w:hAnsiTheme="minorHAnsi" w:cstheme="minorHAnsi"/>
          <w:szCs w:val="24"/>
        </w:rPr>
      </w:pPr>
      <w:r w:rsidRPr="00B616F9">
        <w:rPr>
          <w:rFonts w:asciiTheme="minorHAnsi" w:hAnsiTheme="minorHAnsi" w:cstheme="minorHAnsi"/>
          <w:szCs w:val="24"/>
        </w:rPr>
        <w:t>Objednávka svítidel a RVO</w:t>
      </w:r>
    </w:p>
    <w:p w14:paraId="5BBD173B" w14:textId="77777777" w:rsidR="00B616F9" w:rsidRPr="00B616F9" w:rsidRDefault="00B616F9" w:rsidP="00B616F9">
      <w:pPr>
        <w:pStyle w:val="Zkladntext"/>
        <w:widowControl w:val="0"/>
        <w:numPr>
          <w:ilvl w:val="0"/>
          <w:numId w:val="27"/>
        </w:numPr>
        <w:snapToGrid w:val="0"/>
        <w:spacing w:after="60" w:line="288" w:lineRule="auto"/>
        <w:rPr>
          <w:rFonts w:asciiTheme="minorHAnsi" w:hAnsiTheme="minorHAnsi" w:cstheme="minorHAnsi"/>
          <w:szCs w:val="24"/>
        </w:rPr>
      </w:pPr>
      <w:r w:rsidRPr="00B616F9">
        <w:rPr>
          <w:rFonts w:asciiTheme="minorHAnsi" w:hAnsiTheme="minorHAnsi" w:cstheme="minorHAnsi"/>
          <w:szCs w:val="24"/>
        </w:rPr>
        <w:t>Demontáže a montáže</w:t>
      </w:r>
    </w:p>
    <w:p w14:paraId="0EBB4E9C" w14:textId="6B371E1F" w:rsidR="007704BA" w:rsidRPr="00B616F9" w:rsidRDefault="007704BA" w:rsidP="007704BA">
      <w:pPr>
        <w:pStyle w:val="Zkladntext"/>
        <w:widowControl w:val="0"/>
        <w:numPr>
          <w:ilvl w:val="0"/>
          <w:numId w:val="27"/>
        </w:numPr>
        <w:snapToGrid w:val="0"/>
        <w:spacing w:after="60" w:line="288" w:lineRule="auto"/>
        <w:rPr>
          <w:rFonts w:asciiTheme="minorHAnsi" w:hAnsiTheme="minorHAnsi" w:cstheme="minorHAnsi"/>
          <w:szCs w:val="24"/>
        </w:rPr>
      </w:pPr>
      <w:r w:rsidRPr="00B616F9">
        <w:rPr>
          <w:rFonts w:asciiTheme="minorHAnsi" w:hAnsiTheme="minorHAnsi" w:cstheme="minorHAnsi"/>
          <w:szCs w:val="24"/>
        </w:rPr>
        <w:t>Předání Objedna</w:t>
      </w:r>
      <w:r w:rsidR="00B616F9" w:rsidRPr="00B616F9">
        <w:rPr>
          <w:rFonts w:asciiTheme="minorHAnsi" w:hAnsiTheme="minorHAnsi" w:cstheme="minorHAnsi"/>
          <w:szCs w:val="24"/>
        </w:rPr>
        <w:t>t</w:t>
      </w:r>
      <w:r w:rsidRPr="00B616F9">
        <w:rPr>
          <w:rFonts w:asciiTheme="minorHAnsi" w:hAnsiTheme="minorHAnsi" w:cstheme="minorHAnsi"/>
          <w:szCs w:val="24"/>
        </w:rPr>
        <w:t>eli do užívání</w:t>
      </w:r>
    </w:p>
    <w:p w14:paraId="5C4B896D" w14:textId="77777777" w:rsidR="00B616F9" w:rsidRPr="00B616F9" w:rsidRDefault="00B616F9" w:rsidP="00B616F9">
      <w:pPr>
        <w:pStyle w:val="Zkladntext"/>
        <w:widowControl w:val="0"/>
        <w:numPr>
          <w:ilvl w:val="0"/>
          <w:numId w:val="27"/>
        </w:numPr>
        <w:snapToGrid w:val="0"/>
        <w:spacing w:after="60" w:line="288" w:lineRule="auto"/>
        <w:rPr>
          <w:rFonts w:asciiTheme="minorHAnsi" w:hAnsiTheme="minorHAnsi" w:cstheme="minorHAnsi"/>
          <w:szCs w:val="24"/>
        </w:rPr>
      </w:pPr>
      <w:r w:rsidRPr="00B616F9">
        <w:rPr>
          <w:rFonts w:asciiTheme="minorHAnsi" w:hAnsiTheme="minorHAnsi" w:cstheme="minorHAnsi"/>
          <w:szCs w:val="24"/>
        </w:rPr>
        <w:t>Revize a zkoušky</w:t>
      </w:r>
    </w:p>
    <w:p w14:paraId="08EEA7D3" w14:textId="55A52CA0" w:rsidR="00B616F9" w:rsidRPr="00B616F9" w:rsidRDefault="00B616F9" w:rsidP="00B616F9">
      <w:pPr>
        <w:pStyle w:val="Zkladntext"/>
        <w:widowControl w:val="0"/>
        <w:numPr>
          <w:ilvl w:val="0"/>
          <w:numId w:val="27"/>
        </w:numPr>
        <w:snapToGrid w:val="0"/>
        <w:spacing w:after="60" w:line="288" w:lineRule="auto"/>
        <w:rPr>
          <w:rFonts w:asciiTheme="minorHAnsi" w:hAnsiTheme="minorHAnsi" w:cstheme="minorHAnsi"/>
          <w:szCs w:val="24"/>
        </w:rPr>
      </w:pPr>
      <w:r w:rsidRPr="00B616F9">
        <w:rPr>
          <w:rFonts w:asciiTheme="minorHAnsi" w:hAnsiTheme="minorHAnsi" w:cstheme="minorHAnsi"/>
          <w:szCs w:val="24"/>
        </w:rPr>
        <w:t>Ukončení a předání stavby</w:t>
      </w:r>
    </w:p>
    <w:p w14:paraId="747FF7D9" w14:textId="77777777" w:rsidR="00B616F9" w:rsidRPr="00B616F9" w:rsidRDefault="00B616F9" w:rsidP="00B616F9">
      <w:pPr>
        <w:pStyle w:val="Zkladntext"/>
        <w:widowControl w:val="0"/>
        <w:snapToGrid w:val="0"/>
        <w:spacing w:after="60" w:line="288" w:lineRule="auto"/>
        <w:ind w:left="1068"/>
        <w:rPr>
          <w:rFonts w:asciiTheme="minorHAnsi" w:hAnsiTheme="minorHAnsi" w:cstheme="minorHAnsi"/>
          <w:szCs w:val="24"/>
        </w:rPr>
      </w:pPr>
    </w:p>
    <w:p w14:paraId="42C37310" w14:textId="77777777" w:rsidR="007704BA" w:rsidRDefault="007704BA" w:rsidP="007704BA">
      <w:pPr>
        <w:pStyle w:val="Zkladntext"/>
        <w:widowControl w:val="0"/>
        <w:numPr>
          <w:ilvl w:val="1"/>
          <w:numId w:val="1"/>
        </w:numPr>
        <w:snapToGrid w:val="0"/>
        <w:spacing w:after="60" w:line="288" w:lineRule="auto"/>
        <w:rPr>
          <w:rFonts w:asciiTheme="minorHAnsi" w:hAnsiTheme="minorHAnsi" w:cstheme="minorHAnsi"/>
          <w:szCs w:val="24"/>
        </w:rPr>
      </w:pPr>
      <w:r>
        <w:rPr>
          <w:rFonts w:asciiTheme="minorHAnsi" w:hAnsiTheme="minorHAnsi" w:cstheme="minorHAnsi"/>
          <w:szCs w:val="24"/>
        </w:rPr>
        <w:t>Předání a převzetí kompletního díla</w:t>
      </w:r>
      <w:r w:rsidRPr="00C50A1F">
        <w:rPr>
          <w:rFonts w:asciiTheme="minorHAnsi" w:hAnsiTheme="minorHAnsi" w:cstheme="minorHAnsi"/>
          <w:szCs w:val="24"/>
        </w:rPr>
        <w:t xml:space="preserve"> Závazný časový harmonogram bude obsahovat také údaj o celkové době realizace zakázky v kalendářních dnech.</w:t>
      </w:r>
    </w:p>
    <w:p w14:paraId="5F221616" w14:textId="77777777" w:rsidR="007704BA" w:rsidRPr="008C2802" w:rsidRDefault="007704BA" w:rsidP="007704BA">
      <w:pPr>
        <w:pStyle w:val="Zkladntext"/>
        <w:widowControl w:val="0"/>
        <w:numPr>
          <w:ilvl w:val="1"/>
          <w:numId w:val="1"/>
        </w:numPr>
        <w:snapToGrid w:val="0"/>
        <w:spacing w:after="60" w:line="288" w:lineRule="auto"/>
        <w:rPr>
          <w:rFonts w:asciiTheme="minorHAnsi" w:hAnsiTheme="minorHAnsi" w:cstheme="minorHAnsi"/>
          <w:szCs w:val="24"/>
        </w:rPr>
      </w:pPr>
      <w:r w:rsidRPr="008C2802">
        <w:rPr>
          <w:rFonts w:asciiTheme="minorHAnsi" w:hAnsiTheme="minorHAnsi" w:cstheme="minorHAnsi"/>
          <w:szCs w:val="24"/>
        </w:rPr>
        <w:t>Zhotovitel je povinen před zahájením realizace projednat časový harmonogram se zástupci zadavatele a zástupci provozovatele a upravit časový harmonogram prací tak, aby bylo při zachování zhotovitelem navržených technologických postupů umožněno zajistit pracovní úkoly provozovatele. Změny časového harmonogramu budou zaznamenány ve stavebním deníku a budou platné pouze při podpisu odpovědnými zástupci obou smluvních stran. Dodatek smlouvy nebude vyžadován.</w:t>
      </w:r>
    </w:p>
    <w:p w14:paraId="73009425" w14:textId="77777777" w:rsidR="002D5EA1" w:rsidRPr="00C50A1F" w:rsidRDefault="002D5EA1">
      <w:pPr>
        <w:rPr>
          <w:rFonts w:asciiTheme="minorHAnsi" w:hAnsiTheme="minorHAnsi" w:cstheme="minorHAnsi"/>
          <w:b/>
          <w:bCs/>
          <w:color w:val="2E74B5"/>
          <w:sz w:val="24"/>
          <w:szCs w:val="24"/>
        </w:rPr>
      </w:pPr>
    </w:p>
    <w:p w14:paraId="020B6E17" w14:textId="77777777" w:rsidR="00CE6F21" w:rsidRPr="00C50A1F" w:rsidRDefault="00CE6F21" w:rsidP="00CE6F2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PROVEDENÍ DÍLA</w:t>
      </w:r>
    </w:p>
    <w:p w14:paraId="0B8B1338" w14:textId="77777777" w:rsidR="00CE6F21" w:rsidRPr="008C2802" w:rsidRDefault="00CE6F21" w:rsidP="00CE6F21">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provede Dílo řádně, včas a v požadované kvalitě.</w:t>
      </w:r>
      <w:r>
        <w:rPr>
          <w:rFonts w:asciiTheme="minorHAnsi" w:hAnsiTheme="minorHAnsi" w:cstheme="minorHAnsi"/>
          <w:szCs w:val="24"/>
        </w:rPr>
        <w:t xml:space="preserve"> </w:t>
      </w:r>
      <w:r w:rsidRPr="008C2802">
        <w:rPr>
          <w:rFonts w:asciiTheme="minorHAnsi" w:hAnsiTheme="minorHAnsi" w:cstheme="minorHAnsi"/>
          <w:szCs w:val="24"/>
        </w:rPr>
        <w:t>Dílo bude provedeno v případě, že bude dokončeno a předáno. Dílo se pak považuje za dokončené tehdy, je-li předvedena jeho způsobilost sloužit svému účelu. Pokud dílo obsahuje drobné vady a nedodělky, které ovšem nebrání v užívání díla obvyklým způsobem, Objednatel převezme dílo s výhradami a stanoví lhůty na odstranění vad a</w:t>
      </w:r>
      <w:r>
        <w:rPr>
          <w:rFonts w:asciiTheme="minorHAnsi" w:hAnsiTheme="minorHAnsi" w:cstheme="minorHAnsi"/>
          <w:szCs w:val="24"/>
        </w:rPr>
        <w:t> </w:t>
      </w:r>
      <w:r w:rsidRPr="008C2802">
        <w:rPr>
          <w:rFonts w:asciiTheme="minorHAnsi" w:hAnsiTheme="minorHAnsi" w:cstheme="minorHAnsi"/>
          <w:szCs w:val="24"/>
        </w:rPr>
        <w:t>nedodělků.</w:t>
      </w:r>
    </w:p>
    <w:p w14:paraId="716CFAEC" w14:textId="77777777" w:rsidR="00CE6F21" w:rsidRPr="00C50A1F" w:rsidRDefault="00CE6F21" w:rsidP="00CE6F21">
      <w:pPr>
        <w:pStyle w:val="Cislovani3"/>
        <w:numPr>
          <w:ilvl w:val="1"/>
          <w:numId w:val="1"/>
        </w:numPr>
        <w:spacing w:after="60"/>
        <w:ind w:left="709" w:hanging="709"/>
        <w:rPr>
          <w:rFonts w:asciiTheme="minorHAnsi" w:hAnsiTheme="minorHAnsi" w:cstheme="minorHAnsi"/>
          <w:bCs/>
          <w:sz w:val="24"/>
        </w:rPr>
      </w:pPr>
      <w:r w:rsidRPr="00C50A1F">
        <w:rPr>
          <w:rFonts w:asciiTheme="minorHAnsi" w:hAnsiTheme="minorHAnsi" w:cstheme="minorHAnsi"/>
          <w:sz w:val="24"/>
        </w:rPr>
        <w:t xml:space="preserve">Zhotovitel potvrzuje, že v provedeném díle dodrží </w:t>
      </w:r>
      <w:r w:rsidRPr="00C50A1F">
        <w:rPr>
          <w:rFonts w:asciiTheme="minorHAnsi" w:hAnsiTheme="minorHAnsi" w:cstheme="minorHAnsi"/>
          <w:sz w:val="24"/>
          <w:shd w:val="clear" w:color="auto" w:fill="FFFFFF"/>
        </w:rPr>
        <w:t xml:space="preserve">technologická pravidla a požadavky na kvalitu </w:t>
      </w:r>
      <w:r w:rsidRPr="00C50A1F">
        <w:rPr>
          <w:rFonts w:asciiTheme="minorHAnsi" w:hAnsiTheme="minorHAnsi" w:cstheme="minorHAnsi"/>
          <w:sz w:val="24"/>
        </w:rPr>
        <w:t>a další parametry navrhované v položkovém rozpočtu a v Zadávací dokumentaci a předložené v nabídce účastníka.</w:t>
      </w:r>
    </w:p>
    <w:p w14:paraId="7CE32DAD" w14:textId="77777777" w:rsidR="00CE6F21" w:rsidRDefault="00CE6F21" w:rsidP="00CE6F21">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Dílo bude Zhotovitelem provedeno </w:t>
      </w:r>
      <w:r w:rsidRPr="00C50A1F">
        <w:rPr>
          <w:rFonts w:asciiTheme="minorHAnsi" w:hAnsiTheme="minorHAnsi" w:cstheme="minorHAnsi"/>
          <w:szCs w:val="24"/>
        </w:rPr>
        <w:t>v souladu s veškerými příslušnými právními předpis</w:t>
      </w:r>
      <w:r w:rsidRPr="00C50A1F">
        <w:rPr>
          <w:rFonts w:asciiTheme="minorHAnsi" w:hAnsiTheme="minorHAnsi" w:cstheme="minorHAnsi"/>
          <w:bCs/>
          <w:szCs w:val="24"/>
        </w:rPr>
        <w:t xml:space="preserve">y a na základě položkového rozpočtu, který Smluvní strany osobně zkontrolovaly a vyslovily s ním souhlas. </w:t>
      </w:r>
    </w:p>
    <w:p w14:paraId="325C43CE" w14:textId="7A1CF82B" w:rsidR="00CE6F21" w:rsidRPr="00CE6F21" w:rsidRDefault="00CE6F21" w:rsidP="00FE5480">
      <w:pPr>
        <w:pStyle w:val="Odstavecseseznamem"/>
        <w:numPr>
          <w:ilvl w:val="1"/>
          <w:numId w:val="1"/>
        </w:numPr>
        <w:spacing w:after="60" w:line="288" w:lineRule="auto"/>
        <w:ind w:left="709"/>
        <w:jc w:val="both"/>
        <w:rPr>
          <w:rFonts w:asciiTheme="minorHAnsi" w:hAnsiTheme="minorHAnsi" w:cstheme="minorHAnsi"/>
          <w:bCs/>
          <w:szCs w:val="24"/>
        </w:rPr>
      </w:pPr>
      <w:r w:rsidRPr="00CE6F21">
        <w:rPr>
          <w:rFonts w:asciiTheme="minorHAnsi" w:hAnsiTheme="minorHAnsi" w:cstheme="minorHAnsi"/>
          <w:bCs/>
          <w:sz w:val="24"/>
          <w:szCs w:val="24"/>
        </w:rPr>
        <w:t>U díla je nutné zajištění průběžné fotodokumentace, z níž bude patrný postup realizace a řádné provádění všech důležitých prací (foto před, v</w:t>
      </w:r>
      <w:r w:rsidR="000A011E">
        <w:rPr>
          <w:rFonts w:asciiTheme="minorHAnsi" w:hAnsiTheme="minorHAnsi" w:cstheme="minorHAnsi"/>
          <w:bCs/>
          <w:sz w:val="24"/>
          <w:szCs w:val="24"/>
        </w:rPr>
        <w:t> </w:t>
      </w:r>
      <w:r w:rsidRPr="00CE6F21">
        <w:rPr>
          <w:rFonts w:asciiTheme="minorHAnsi" w:hAnsiTheme="minorHAnsi" w:cstheme="minorHAnsi"/>
          <w:bCs/>
          <w:sz w:val="24"/>
          <w:szCs w:val="24"/>
        </w:rPr>
        <w:t>průběhu</w:t>
      </w:r>
      <w:r w:rsidR="000A011E">
        <w:rPr>
          <w:rFonts w:asciiTheme="minorHAnsi" w:hAnsiTheme="minorHAnsi" w:cstheme="minorHAnsi"/>
          <w:bCs/>
          <w:sz w:val="24"/>
          <w:szCs w:val="24"/>
        </w:rPr>
        <w:t xml:space="preserve"> a </w:t>
      </w:r>
      <w:r w:rsidRPr="00CE6F21">
        <w:rPr>
          <w:rFonts w:asciiTheme="minorHAnsi" w:hAnsiTheme="minorHAnsi" w:cstheme="minorHAnsi"/>
          <w:bCs/>
          <w:sz w:val="24"/>
          <w:szCs w:val="24"/>
        </w:rPr>
        <w:t xml:space="preserve">po dokončení </w:t>
      </w:r>
      <w:r w:rsidR="000A011E">
        <w:rPr>
          <w:rFonts w:asciiTheme="minorHAnsi" w:hAnsiTheme="minorHAnsi" w:cstheme="minorHAnsi"/>
          <w:bCs/>
          <w:sz w:val="24"/>
          <w:szCs w:val="24"/>
        </w:rPr>
        <w:t>pro</w:t>
      </w:r>
      <w:r w:rsidRPr="00CE6F21">
        <w:rPr>
          <w:rFonts w:asciiTheme="minorHAnsi" w:hAnsiTheme="minorHAnsi" w:cstheme="minorHAnsi"/>
          <w:bCs/>
          <w:sz w:val="24"/>
          <w:szCs w:val="24"/>
        </w:rPr>
        <w:t xml:space="preserve"> každ</w:t>
      </w:r>
      <w:r w:rsidR="000A011E">
        <w:rPr>
          <w:rFonts w:asciiTheme="minorHAnsi" w:hAnsiTheme="minorHAnsi" w:cstheme="minorHAnsi"/>
          <w:bCs/>
          <w:sz w:val="24"/>
          <w:szCs w:val="24"/>
        </w:rPr>
        <w:t>ý</w:t>
      </w:r>
      <w:r w:rsidRPr="00CE6F21">
        <w:rPr>
          <w:rFonts w:asciiTheme="minorHAnsi" w:hAnsiTheme="minorHAnsi" w:cstheme="minorHAnsi"/>
          <w:bCs/>
          <w:sz w:val="24"/>
          <w:szCs w:val="24"/>
        </w:rPr>
        <w:t xml:space="preserve"> světeln</w:t>
      </w:r>
      <w:r w:rsidR="000A011E">
        <w:rPr>
          <w:rFonts w:asciiTheme="minorHAnsi" w:hAnsiTheme="minorHAnsi" w:cstheme="minorHAnsi"/>
          <w:bCs/>
          <w:sz w:val="24"/>
          <w:szCs w:val="24"/>
        </w:rPr>
        <w:t>ý</w:t>
      </w:r>
      <w:r w:rsidRPr="00CE6F21">
        <w:rPr>
          <w:rFonts w:asciiTheme="minorHAnsi" w:hAnsiTheme="minorHAnsi" w:cstheme="minorHAnsi"/>
          <w:bCs/>
          <w:sz w:val="24"/>
          <w:szCs w:val="24"/>
        </w:rPr>
        <w:t xml:space="preserve"> bod</w:t>
      </w:r>
      <w:r w:rsidR="000A011E">
        <w:rPr>
          <w:rFonts w:asciiTheme="minorHAnsi" w:hAnsiTheme="minorHAnsi" w:cstheme="minorHAnsi"/>
          <w:bCs/>
          <w:sz w:val="24"/>
          <w:szCs w:val="24"/>
        </w:rPr>
        <w:t>.</w:t>
      </w:r>
      <w:r w:rsidRPr="00CE6F21">
        <w:rPr>
          <w:rFonts w:asciiTheme="minorHAnsi" w:hAnsiTheme="minorHAnsi" w:cstheme="minorHAnsi"/>
          <w:bCs/>
          <w:sz w:val="24"/>
          <w:szCs w:val="24"/>
        </w:rPr>
        <w:t>)  Kopie bude předána v digitální podobě objednateli společně s příslušnou částí díla.</w:t>
      </w:r>
    </w:p>
    <w:p w14:paraId="18A1F65A" w14:textId="77777777" w:rsidR="00CE6F21" w:rsidRPr="00C50A1F" w:rsidRDefault="00CE6F21" w:rsidP="00CE6F21">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bCs/>
          <w:szCs w:val="24"/>
        </w:rPr>
        <w:t>Za neprovedení Díla řádně a včas není považováno:</w:t>
      </w:r>
    </w:p>
    <w:p w14:paraId="18749D3C" w14:textId="77777777" w:rsidR="00CE6F21" w:rsidRPr="00C50A1F" w:rsidRDefault="00CE6F21" w:rsidP="00CE6F21">
      <w:pPr>
        <w:pStyle w:val="Zkladntext"/>
        <w:widowControl w:val="0"/>
        <w:numPr>
          <w:ilvl w:val="0"/>
          <w:numId w:val="30"/>
        </w:numPr>
        <w:snapToGrid w:val="0"/>
        <w:spacing w:after="60" w:line="288" w:lineRule="auto"/>
        <w:rPr>
          <w:rFonts w:asciiTheme="minorHAnsi" w:hAnsiTheme="minorHAnsi" w:cstheme="minorHAnsi"/>
          <w:szCs w:val="24"/>
        </w:rPr>
      </w:pPr>
      <w:r>
        <w:rPr>
          <w:rFonts w:asciiTheme="minorHAnsi" w:hAnsiTheme="minorHAnsi" w:cstheme="minorHAnsi"/>
          <w:bCs/>
          <w:szCs w:val="24"/>
        </w:rPr>
        <w:t>p</w:t>
      </w:r>
      <w:r w:rsidRPr="00C50A1F">
        <w:rPr>
          <w:rFonts w:asciiTheme="minorHAnsi" w:hAnsiTheme="minorHAnsi" w:cstheme="minorHAnsi"/>
          <w:bCs/>
          <w:szCs w:val="24"/>
        </w:rPr>
        <w:t>řípadné prodlení způsobené okolnostmi vis maior (vyšší moc). O této skutečnosti je Zhotovitel povinen informovat Objednatele.</w:t>
      </w:r>
    </w:p>
    <w:p w14:paraId="01E0A1AE" w14:textId="77777777" w:rsidR="00366CFF" w:rsidRPr="00C50A1F" w:rsidRDefault="00366CFF" w:rsidP="00DC56E7">
      <w:pPr>
        <w:pStyle w:val="Zkladntext"/>
        <w:widowControl w:val="0"/>
        <w:snapToGrid w:val="0"/>
        <w:spacing w:after="60" w:line="288" w:lineRule="auto"/>
        <w:ind w:left="720"/>
        <w:rPr>
          <w:rFonts w:asciiTheme="minorHAnsi" w:hAnsiTheme="minorHAnsi" w:cstheme="minorHAnsi"/>
          <w:color w:val="2E74B5"/>
          <w:szCs w:val="24"/>
        </w:rPr>
      </w:pPr>
    </w:p>
    <w:p w14:paraId="21A7506D" w14:textId="77777777" w:rsidR="00366CFF" w:rsidRPr="00C50A1F" w:rsidRDefault="00366CFF"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OBCHODNÍ PODMÍNKY</w:t>
      </w:r>
    </w:p>
    <w:p w14:paraId="50BCABA4" w14:textId="7E2E5780" w:rsidR="00372722" w:rsidRPr="0014256E" w:rsidRDefault="00372722" w:rsidP="00372722">
      <w:pPr>
        <w:pStyle w:val="Zkladntext"/>
        <w:widowControl w:val="0"/>
        <w:numPr>
          <w:ilvl w:val="1"/>
          <w:numId w:val="1"/>
        </w:numPr>
        <w:snapToGrid w:val="0"/>
        <w:spacing w:after="60" w:line="288" w:lineRule="auto"/>
        <w:ind w:left="709" w:hanging="709"/>
        <w:rPr>
          <w:rFonts w:ascii="Calibri" w:hAnsi="Calibri"/>
          <w:bCs/>
          <w:szCs w:val="24"/>
        </w:rPr>
      </w:pPr>
      <w:r w:rsidRPr="0014256E">
        <w:rPr>
          <w:rFonts w:ascii="Calibri" w:hAnsi="Calibri"/>
          <w:bCs/>
          <w:szCs w:val="24"/>
        </w:rPr>
        <w:t xml:space="preserve">Na dílo se sjednává záruční doba v délce </w:t>
      </w:r>
      <w:r w:rsidRPr="0014256E">
        <w:rPr>
          <w:rFonts w:ascii="Calibri" w:hAnsi="Calibri"/>
          <w:b/>
          <w:bCs/>
          <w:szCs w:val="24"/>
        </w:rPr>
        <w:t xml:space="preserve">60 </w:t>
      </w:r>
      <w:r w:rsidRPr="0014256E">
        <w:rPr>
          <w:rFonts w:ascii="Calibri" w:hAnsi="Calibri"/>
          <w:bCs/>
          <w:szCs w:val="24"/>
        </w:rPr>
        <w:t xml:space="preserve">měsíců na veškeré práce realizované v rámci zakázky, </w:t>
      </w:r>
      <w:r w:rsidR="007C0D42">
        <w:rPr>
          <w:rFonts w:ascii="Calibri" w:hAnsi="Calibri"/>
          <w:b/>
          <w:bCs/>
          <w:szCs w:val="24"/>
        </w:rPr>
        <w:t>60</w:t>
      </w:r>
      <w:r w:rsidRPr="0014256E">
        <w:rPr>
          <w:rFonts w:ascii="Calibri" w:hAnsi="Calibri"/>
          <w:b/>
          <w:bCs/>
          <w:szCs w:val="24"/>
        </w:rPr>
        <w:t xml:space="preserve"> </w:t>
      </w:r>
      <w:r w:rsidRPr="0014256E">
        <w:rPr>
          <w:rFonts w:ascii="Calibri" w:hAnsi="Calibri"/>
          <w:bCs/>
          <w:szCs w:val="24"/>
        </w:rPr>
        <w:t xml:space="preserve">měsíců na </w:t>
      </w:r>
      <w:r w:rsidR="00806548">
        <w:rPr>
          <w:rFonts w:ascii="Calibri" w:hAnsi="Calibri"/>
          <w:bCs/>
          <w:szCs w:val="24"/>
        </w:rPr>
        <w:t>svítidla jako celek.</w:t>
      </w:r>
    </w:p>
    <w:p w14:paraId="28ABC00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oprávněn provést Dílo za pomocí poddodavatelů.  Za poddodávku je pro tento účel považována realizace dílčích zakázek prací jinými subjekty pro Zhotovitele.</w:t>
      </w:r>
    </w:p>
    <w:p w14:paraId="5FF2082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Zhotovitel k jím podepsanému návrhu této smlouvy je povinen přiložit seznam </w:t>
      </w:r>
      <w:r w:rsidRPr="00C50A1F">
        <w:rPr>
          <w:rFonts w:asciiTheme="minorHAnsi" w:hAnsiTheme="minorHAnsi" w:cstheme="minorHAnsi"/>
          <w:bCs/>
          <w:szCs w:val="24"/>
        </w:rPr>
        <w:lastRenderedPageBreak/>
        <w:t xml:space="preserve">poddodavatelů včetně specifikace činností prováděných poddodavateli. </w:t>
      </w:r>
    </w:p>
    <w:p w14:paraId="632EE06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 případě změny poddodavatele je zhotovitel, před podpisem Smlouvy s novým poddodavatelem, povinen zdůvodnit změnu, specifikovat poddodávku a vyžádat si souhlas objednatele.</w:t>
      </w:r>
      <w:r w:rsidRPr="00C50A1F">
        <w:rPr>
          <w:rFonts w:asciiTheme="minorHAnsi" w:hAnsiTheme="minorHAnsi" w:cstheme="minorHAnsi"/>
          <w:color w:val="3366FF"/>
        </w:rPr>
        <w:t xml:space="preserve"> </w:t>
      </w:r>
    </w:p>
    <w:p w14:paraId="1863F0BE"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Zhotovitel je povinen mít uzavřenou pojistnou smlouvu po celou dobu realizace díla pro případ vzniku škody vůči objednateli v minimální výši nabízené ceny díla dle </w:t>
      </w:r>
      <w:proofErr w:type="gramStart"/>
      <w:r w:rsidRPr="00C50A1F">
        <w:rPr>
          <w:rFonts w:asciiTheme="minorHAnsi" w:hAnsiTheme="minorHAnsi" w:cstheme="minorHAnsi"/>
          <w:bCs/>
          <w:szCs w:val="24"/>
        </w:rPr>
        <w:t>odst.3 této</w:t>
      </w:r>
      <w:proofErr w:type="gramEnd"/>
      <w:r w:rsidRPr="00C50A1F">
        <w:rPr>
          <w:rFonts w:asciiTheme="minorHAnsi" w:hAnsiTheme="minorHAnsi" w:cstheme="minorHAnsi"/>
          <w:bCs/>
          <w:szCs w:val="24"/>
        </w:rPr>
        <w:t xml:space="preserve"> smlouvy pro jednu pojistnou událost.</w:t>
      </w:r>
    </w:p>
    <w:p w14:paraId="4D175F45" w14:textId="77777777" w:rsidR="00A41794" w:rsidRPr="00C50A1F" w:rsidRDefault="00A41794" w:rsidP="00A41794">
      <w:pPr>
        <w:numPr>
          <w:ilvl w:val="1"/>
          <w:numId w:val="1"/>
        </w:numPr>
        <w:spacing w:after="60" w:line="288" w:lineRule="auto"/>
        <w:jc w:val="both"/>
        <w:rPr>
          <w:rFonts w:asciiTheme="minorHAnsi" w:hAnsiTheme="minorHAnsi" w:cstheme="minorHAnsi"/>
          <w:sz w:val="24"/>
          <w:szCs w:val="24"/>
        </w:rPr>
      </w:pPr>
      <w:r w:rsidRPr="00C50A1F">
        <w:rPr>
          <w:rFonts w:asciiTheme="minorHAnsi" w:hAnsiTheme="minorHAnsi" w:cstheme="minorHAnsi"/>
          <w:sz w:val="24"/>
          <w:szCs w:val="24"/>
        </w:rPr>
        <w:t>Objednatel předá Zhotoviteli pracoviště ve vzájemně dohodnutém termínu před zahájením prací, což bude stvrzeno Předávacím protokolem o předání a převzetí staveniště a dále sdělí Zhotoviteli specifika a souvztažné náležitosti souvisejícím s realizací díla na pracovišti. Při předání staveniště bude provedeno proškolení zaměstnanců zhotovitele v rámci BOZP a PO platných na tomto pracovišti.</w:t>
      </w:r>
    </w:p>
    <w:p w14:paraId="14AEC764" w14:textId="77777777" w:rsidR="00A41794" w:rsidRPr="00C50A1F" w:rsidRDefault="00A41794" w:rsidP="00A41794">
      <w:pPr>
        <w:numPr>
          <w:ilvl w:val="1"/>
          <w:numId w:val="1"/>
        </w:numPr>
        <w:spacing w:after="60" w:line="288" w:lineRule="auto"/>
        <w:jc w:val="both"/>
        <w:rPr>
          <w:rFonts w:asciiTheme="minorHAnsi" w:hAnsiTheme="minorHAnsi" w:cstheme="minorHAnsi"/>
          <w:sz w:val="24"/>
          <w:szCs w:val="24"/>
        </w:rPr>
      </w:pPr>
      <w:r w:rsidRPr="00C50A1F">
        <w:rPr>
          <w:rFonts w:asciiTheme="minorHAnsi" w:hAnsiTheme="minorHAnsi" w:cstheme="minorHAnsi"/>
          <w:sz w:val="24"/>
          <w:szCs w:val="24"/>
        </w:rPr>
        <w:t>Zhotovitel předá Objednateli dílo ve vzájemně dohodnutém termínu. O předání díla bude sepsán protokol.</w:t>
      </w:r>
    </w:p>
    <w:p w14:paraId="591BDF3C" w14:textId="77777777" w:rsidR="002D5EA1" w:rsidRPr="00C50A1F" w:rsidRDefault="002D5EA1">
      <w:pPr>
        <w:rPr>
          <w:rFonts w:asciiTheme="minorHAnsi" w:hAnsiTheme="minorHAnsi" w:cstheme="minorHAnsi"/>
          <w:b/>
          <w:bCs/>
          <w:color w:val="2E74B5"/>
          <w:sz w:val="24"/>
          <w:szCs w:val="24"/>
        </w:rPr>
      </w:pPr>
    </w:p>
    <w:p w14:paraId="1D4FE9C6" w14:textId="77777777" w:rsidR="001418B4" w:rsidRPr="00C50A1F" w:rsidRDefault="001418B4"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PLATEBNÍ PODMÍNKY</w:t>
      </w:r>
    </w:p>
    <w:p w14:paraId="13B730D7" w14:textId="35D3F2AE"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Platba za provedení díla bude uhrazena po předání a převzetí předmětu smlouvy na základě daňového dokladu vystaveného zhotovitelem objednateli. Součástí faktury bude vzájemně odsouhlasený soupis provedených prací. Splatnost faktur je stanovena na dobu do </w:t>
      </w:r>
      <w:r w:rsidRPr="00353F28">
        <w:rPr>
          <w:rFonts w:asciiTheme="minorHAnsi" w:hAnsiTheme="minorHAnsi" w:cstheme="minorHAnsi"/>
          <w:szCs w:val="24"/>
        </w:rPr>
        <w:t>30</w:t>
      </w:r>
      <w:r w:rsidRPr="00C50A1F">
        <w:rPr>
          <w:rFonts w:asciiTheme="minorHAnsi" w:hAnsiTheme="minorHAnsi" w:cstheme="minorHAnsi"/>
          <w:szCs w:val="24"/>
        </w:rPr>
        <w:t xml:space="preserve"> - ti dnů od data vystavení faktury</w:t>
      </w:r>
      <w:r w:rsidRPr="001D1D72">
        <w:rPr>
          <w:rFonts w:asciiTheme="minorHAnsi" w:hAnsiTheme="minorHAnsi" w:cstheme="minorHAnsi"/>
          <w:szCs w:val="24"/>
        </w:rPr>
        <w:t xml:space="preserve">. </w:t>
      </w:r>
      <w:r w:rsidR="00806548" w:rsidRPr="001D1D72">
        <w:rPr>
          <w:rFonts w:asciiTheme="minorHAnsi" w:hAnsiTheme="minorHAnsi" w:cstheme="minorHAnsi"/>
          <w:szCs w:val="24"/>
        </w:rPr>
        <w:t>Každá faktura bude označena názvem a číslem projektu: „</w:t>
      </w:r>
      <w:r w:rsidR="001D1D72" w:rsidRPr="001D1D72">
        <w:rPr>
          <w:rFonts w:asciiTheme="minorHAnsi" w:hAnsiTheme="minorHAnsi" w:cstheme="minorHAnsi"/>
          <w:b/>
          <w:bCs/>
          <w:szCs w:val="24"/>
        </w:rPr>
        <w:t>Modernizace VO ve městě Blatná</w:t>
      </w:r>
      <w:r w:rsidR="00806548" w:rsidRPr="001D1D72">
        <w:rPr>
          <w:rFonts w:asciiTheme="minorHAnsi" w:hAnsiTheme="minorHAnsi" w:cstheme="minorHAnsi"/>
          <w:szCs w:val="24"/>
        </w:rPr>
        <w:t xml:space="preserve">“, NPO č. </w:t>
      </w:r>
      <w:r w:rsidR="001D1D72" w:rsidRPr="001D1D72">
        <w:rPr>
          <w:rFonts w:asciiTheme="minorHAnsi" w:hAnsiTheme="minorHAnsi" w:cstheme="minorHAnsi"/>
          <w:b/>
          <w:bCs/>
          <w:szCs w:val="24"/>
        </w:rPr>
        <w:t>2182000481</w:t>
      </w:r>
      <w:r w:rsidR="00806548" w:rsidRPr="001D1D72">
        <w:rPr>
          <w:rFonts w:asciiTheme="minorHAnsi" w:hAnsiTheme="minorHAnsi" w:cstheme="minorHAnsi"/>
          <w:szCs w:val="24"/>
        </w:rPr>
        <w:t>.</w:t>
      </w:r>
    </w:p>
    <w:p w14:paraId="75D973A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Veškeré účetní doklady musí obsahovat náležitosti daňového dokladu. V případě, že účetní doklady nebudou obsahovat požadované náležitosti, je zadavatel oprávněn je vrátit zpět k doplnění, lhůta splatnosti počne běžet znovu od doručení řádně opraveného dokladu. </w:t>
      </w:r>
    </w:p>
    <w:p w14:paraId="3235EB4A"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Podmínky, za nichž je možno změnit výši nabídkové ceny:</w:t>
      </w:r>
    </w:p>
    <w:p w14:paraId="59903CD7" w14:textId="77777777" w:rsidR="00A41794" w:rsidRPr="00C50A1F" w:rsidRDefault="00A41794" w:rsidP="00A41794">
      <w:pPr>
        <w:pStyle w:val="Zkladntext"/>
        <w:widowControl w:val="0"/>
        <w:numPr>
          <w:ilvl w:val="0"/>
          <w:numId w:val="30"/>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 xml:space="preserve">Cenu díla v průběhu realizace stavby je možné změnit v případě, že dojde v průběhu realizace díla ke změnám daňových předpisů upravujících výši DPH, o tomto jsou v tomto případě smluvní strany povinny uzavřít dodatek ke smlouvě. </w:t>
      </w:r>
    </w:p>
    <w:p w14:paraId="4353DD02" w14:textId="77777777" w:rsidR="00172425" w:rsidRPr="00C50A1F" w:rsidRDefault="00172425" w:rsidP="00172425">
      <w:pPr>
        <w:pStyle w:val="Zkladntext"/>
        <w:widowControl w:val="0"/>
        <w:snapToGrid w:val="0"/>
        <w:spacing w:after="60" w:line="288" w:lineRule="auto"/>
        <w:ind w:left="720"/>
        <w:rPr>
          <w:rFonts w:asciiTheme="minorHAnsi" w:hAnsiTheme="minorHAnsi" w:cstheme="minorHAnsi"/>
          <w:szCs w:val="24"/>
        </w:rPr>
      </w:pPr>
    </w:p>
    <w:p w14:paraId="0352715E" w14:textId="77777777" w:rsidR="00366CFF" w:rsidRPr="00C50A1F" w:rsidRDefault="003F5A68"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POVINNOSTI ZHOTOVITELE</w:t>
      </w:r>
    </w:p>
    <w:p w14:paraId="330B39D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umožnit vstup na staveniště technickému dozoru objednatele.</w:t>
      </w:r>
    </w:p>
    <w:p w14:paraId="50B5EAA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udržovat na převzatém staveništi pořádek a čistotu, na svůj náklad odstraňovat odpady a nečistoty vzniklé svou činností, a to v souladu s příslušnými předpisy, zejména ekologickými a o likvidaci odpadů. Zhotovitel je povinen zajistit udržování přístupových komunikací ke stavbě, zajistí stavbu tak, aby nedošlo k ohrožování, nadměrnému nebo zbytečnému obtěžování okolí stavby a ke </w:t>
      </w:r>
      <w:r w:rsidRPr="00C50A1F">
        <w:rPr>
          <w:rFonts w:asciiTheme="minorHAnsi" w:hAnsiTheme="minorHAnsi" w:cstheme="minorHAnsi"/>
          <w:szCs w:val="24"/>
        </w:rPr>
        <w:lastRenderedPageBreak/>
        <w:t>znečišťování komunikace.</w:t>
      </w:r>
    </w:p>
    <w:p w14:paraId="6DF7FFCD"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ke dni předání a převzetí díla vyklidit staveniště a toto uvést do původního stavu. </w:t>
      </w:r>
    </w:p>
    <w:p w14:paraId="5E1D5455"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plnit podmínky stanovené Stavebním úřadem ve stavebním povolení (pokud bylo vydáno), které mu objednatel předá při přejímce staveniště a řídit se doklady, vydanými k zakázce a plnit všechny povinnosti z nich vyplývající.</w:t>
      </w:r>
    </w:p>
    <w:p w14:paraId="26391A45"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povede po celou dobu provádění díla stavební deník dle platné legislativy, do něhož bude zapisován průběh jednotlivých technologických postupů, jakož i ostatní důležité skutečnosti. Deník je objednatel povinen potvrzovat a v případě svých výhrad tyto uvést do deníku.</w:t>
      </w:r>
    </w:p>
    <w:p w14:paraId="77B1974A" w14:textId="77777777" w:rsidR="00A41794" w:rsidRPr="00676784" w:rsidRDefault="00A41794" w:rsidP="00A41794">
      <w:pPr>
        <w:pStyle w:val="Zkladntext"/>
        <w:widowControl w:val="0"/>
        <w:numPr>
          <w:ilvl w:val="1"/>
          <w:numId w:val="1"/>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 xml:space="preserve">Zhotovitel je povinen zabezpečit staveniště a během prací dodržovat nařízení vlády č. 591/2006 Sb. O bližších minimálních požadavcích na BOZP na staveništích. Při práci ve výškách je zhotovitel povinen respektovat nařízení vlády č. 362/2005 Sb. Zhotovitel je povinen během prací zajistit a dodržovat požární ochranu ve vztahu k prováděným pracím. </w:t>
      </w:r>
    </w:p>
    <w:p w14:paraId="7305E3FF" w14:textId="77777777" w:rsidR="00A41794" w:rsidRPr="00676784" w:rsidRDefault="00A41794" w:rsidP="00A41794">
      <w:pPr>
        <w:pStyle w:val="Zkladntext"/>
        <w:widowControl w:val="0"/>
        <w:numPr>
          <w:ilvl w:val="1"/>
          <w:numId w:val="1"/>
        </w:numPr>
        <w:snapToGrid w:val="0"/>
        <w:spacing w:after="60" w:line="288" w:lineRule="auto"/>
        <w:rPr>
          <w:rFonts w:asciiTheme="minorHAnsi" w:hAnsiTheme="minorHAnsi" w:cstheme="minorHAnsi"/>
          <w:szCs w:val="24"/>
        </w:rPr>
      </w:pPr>
      <w:r w:rsidRPr="00676784">
        <w:rPr>
          <w:rFonts w:asciiTheme="minorHAnsi" w:hAnsiTheme="minorHAnsi" w:cstheme="minorHAnsi"/>
          <w:szCs w:val="24"/>
        </w:rPr>
        <w:t>Zhotovitel je povinen zajistit dodržování pracovněprávních předpisů, zejména zákona č. 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w:t>
      </w:r>
    </w:p>
    <w:p w14:paraId="4408A00D" w14:textId="77777777" w:rsidR="00A41794" w:rsidRPr="00676784" w:rsidRDefault="00A41794" w:rsidP="00A41794">
      <w:pPr>
        <w:pStyle w:val="Zkladntext"/>
        <w:widowControl w:val="0"/>
        <w:numPr>
          <w:ilvl w:val="1"/>
          <w:numId w:val="1"/>
        </w:numPr>
        <w:snapToGrid w:val="0"/>
        <w:spacing w:after="60" w:line="288" w:lineRule="auto"/>
        <w:rPr>
          <w:rFonts w:asciiTheme="minorHAnsi" w:hAnsiTheme="minorHAnsi" w:cstheme="minorHAnsi"/>
          <w:szCs w:val="24"/>
        </w:rPr>
      </w:pPr>
      <w:r w:rsidRPr="00676784">
        <w:rPr>
          <w:rFonts w:asciiTheme="minorHAnsi" w:hAnsiTheme="minorHAnsi" w:cstheme="minorHAnsi"/>
          <w:szCs w:val="24"/>
        </w:rPr>
        <w:t>Zhotovitel je povinen kdykoli v průběhu plnění smlouvy na žádost Objednatele předložit kompletní seznam částí plnění plněných prostřednictvím poddodavatelů včetně identifikace těchto poddodavatelů.</w:t>
      </w:r>
    </w:p>
    <w:p w14:paraId="19F0FAA7"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odpovídá za bezpečnost a ochranu zdraví všech osob v prostoru staveniště, dodržování bezpečnostních, hygienických a požárních předpisů, včetně prostorů zařízení staveniště, bezpečnosti pěšího provozu v prostoru staveniště.</w:t>
      </w:r>
    </w:p>
    <w:p w14:paraId="4CCC89AC"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zajistit staveniště proti možným zásahům neoprávněných osob (oplocení staveniště). </w:t>
      </w:r>
    </w:p>
    <w:p w14:paraId="5DCA5D61" w14:textId="0C285A96"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w:t>
      </w:r>
      <w:r w:rsidRPr="00C50A1F">
        <w:rPr>
          <w:rFonts w:asciiTheme="minorHAnsi" w:hAnsiTheme="minorHAnsi" w:cstheme="minorHAnsi"/>
          <w:szCs w:val="24"/>
        </w:rPr>
        <w:lastRenderedPageBreak/>
        <w:t>osobách vykonávajících funkci technického a autorského dozoru. Jiné reklamní či</w:t>
      </w:r>
      <w:r w:rsidR="00150350">
        <w:rPr>
          <w:rFonts w:asciiTheme="minorHAnsi" w:hAnsiTheme="minorHAnsi" w:cstheme="minorHAnsi"/>
          <w:szCs w:val="24"/>
        </w:rPr>
        <w:t xml:space="preserve"> identifikační tabule (např. pod</w:t>
      </w:r>
      <w:r w:rsidRPr="00C50A1F">
        <w:rPr>
          <w:rFonts w:asciiTheme="minorHAnsi" w:hAnsiTheme="minorHAnsi" w:cstheme="minorHAnsi"/>
          <w:szCs w:val="24"/>
        </w:rPr>
        <w:t>dodavatelů) lze na staveništi umístit pouze se souhlasem zadavatele.</w:t>
      </w:r>
    </w:p>
    <w:p w14:paraId="376D4089"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oplocené staveniště označí výstražnými tabulkami „Zákaz vstupu nepovolaným osobám, nebezpečí pádu předmětů apod.</w:t>
      </w:r>
    </w:p>
    <w:p w14:paraId="755189A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realizovat práce vyžadující zvláštní způsobilost nebo povolení podle příslušných předpisů osobami, které tuto podmínku splňují.</w:t>
      </w:r>
    </w:p>
    <w:p w14:paraId="5419D8BA" w14:textId="58BD61D0"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Při realizaci budou použity materiály 1. třídy jakosti a standardní výrobky zaručující vlastnosti podle platného zákona. Zhotovitel prohlašuje, že všechny výrobky použité při zhotovení předmětu díla jsou bezpečnými výrobky v souladu s </w:t>
      </w:r>
      <w:proofErr w:type="spellStart"/>
      <w:r w:rsidRPr="00C50A1F">
        <w:rPr>
          <w:rFonts w:asciiTheme="minorHAnsi" w:hAnsiTheme="minorHAnsi" w:cstheme="minorHAnsi"/>
          <w:szCs w:val="24"/>
        </w:rPr>
        <w:t>ust</w:t>
      </w:r>
      <w:proofErr w:type="spellEnd"/>
      <w:r w:rsidRPr="00C50A1F">
        <w:rPr>
          <w:rFonts w:asciiTheme="minorHAnsi" w:hAnsiTheme="minorHAnsi" w:cstheme="minorHAnsi"/>
          <w:szCs w:val="24"/>
        </w:rPr>
        <w:t xml:space="preserve">. </w:t>
      </w:r>
      <w:proofErr w:type="gramStart"/>
      <w:r w:rsidRPr="00C50A1F">
        <w:rPr>
          <w:rFonts w:asciiTheme="minorHAnsi" w:hAnsiTheme="minorHAnsi" w:cstheme="minorHAnsi"/>
          <w:szCs w:val="24"/>
        </w:rPr>
        <w:t>zákona</w:t>
      </w:r>
      <w:proofErr w:type="gramEnd"/>
      <w:r w:rsidRPr="00C50A1F">
        <w:rPr>
          <w:rFonts w:asciiTheme="minorHAnsi" w:hAnsiTheme="minorHAnsi" w:cstheme="minorHAnsi"/>
          <w:szCs w:val="24"/>
        </w:rPr>
        <w:t xml:space="preserve"> č. 22</w:t>
      </w:r>
      <w:r w:rsidRPr="00940135">
        <w:rPr>
          <w:rFonts w:asciiTheme="minorHAnsi" w:hAnsiTheme="minorHAnsi" w:cstheme="minorHAnsi"/>
          <w:szCs w:val="24"/>
        </w:rPr>
        <w:t>/</w:t>
      </w:r>
      <w:r w:rsidR="007F3E40" w:rsidRPr="00940135">
        <w:rPr>
          <w:rFonts w:asciiTheme="minorHAnsi" w:hAnsiTheme="minorHAnsi" w:cstheme="minorHAnsi"/>
          <w:szCs w:val="24"/>
        </w:rPr>
        <w:t>19</w:t>
      </w:r>
      <w:r w:rsidRPr="00940135">
        <w:rPr>
          <w:rFonts w:asciiTheme="minorHAnsi" w:hAnsiTheme="minorHAnsi" w:cstheme="minorHAnsi"/>
          <w:szCs w:val="24"/>
        </w:rPr>
        <w:t xml:space="preserve">97 </w:t>
      </w:r>
      <w:r w:rsidRPr="00C50A1F">
        <w:rPr>
          <w:rFonts w:asciiTheme="minorHAnsi" w:hAnsiTheme="minorHAnsi" w:cstheme="minorHAnsi"/>
          <w:szCs w:val="24"/>
        </w:rPr>
        <w:t>Sb. o technických požadavcích na výrobky v platném znění.</w:t>
      </w:r>
    </w:p>
    <w:p w14:paraId="7E9C3F7E"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povinen na žádost zadavatele či příslušného kontrolního orgánu poskytnout jako osoba povinná součinnost při výkonu finanční kontroly (viz 2 písm. e) zákona č. 320/2001 Sb.).</w:t>
      </w:r>
    </w:p>
    <w:p w14:paraId="4B3CC28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že při předání díla předá objednateli:</w:t>
      </w:r>
    </w:p>
    <w:p w14:paraId="74FEA0E8"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prohlášení, že provedené práce jsou provedeny v souladu s technickými standardy, obecně platnými vyhláškami a technologickými předpisy výrobků a že užíváním stavby není ohrožen život a zdraví osob ani životní prostředí,</w:t>
      </w:r>
    </w:p>
    <w:p w14:paraId="676FE083"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prohlášení, že práce byly provedeny dle projektové dokumentace a nabídky podané ve veřejné zakázce,</w:t>
      </w:r>
    </w:p>
    <w:p w14:paraId="4A04E1B9"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color w:val="000000"/>
          <w:szCs w:val="24"/>
        </w:rPr>
        <w:t>doklady, tj. průkazy o ověření vlastností použitých výrobků ve smyslu platného zákona,</w:t>
      </w:r>
    </w:p>
    <w:p w14:paraId="385451C5"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originál stavebního deníku,</w:t>
      </w:r>
    </w:p>
    <w:p w14:paraId="15D1CB0F"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doklady o uložení odpadů na skládku,</w:t>
      </w:r>
    </w:p>
    <w:p w14:paraId="2C67C5C8" w14:textId="6042CE49"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si zabezpečí p</w:t>
      </w:r>
      <w:r w:rsidR="007F3E40">
        <w:rPr>
          <w:rFonts w:asciiTheme="minorHAnsi" w:hAnsiTheme="minorHAnsi" w:cstheme="minorHAnsi"/>
          <w:szCs w:val="24"/>
        </w:rPr>
        <w:t xml:space="preserve">ro vlastní potřebu napojení el. </w:t>
      </w:r>
      <w:proofErr w:type="gramStart"/>
      <w:r w:rsidRPr="00C50A1F">
        <w:rPr>
          <w:rFonts w:asciiTheme="minorHAnsi" w:hAnsiTheme="minorHAnsi" w:cstheme="minorHAnsi"/>
          <w:szCs w:val="24"/>
        </w:rPr>
        <w:t>energie</w:t>
      </w:r>
      <w:proofErr w:type="gramEnd"/>
      <w:r w:rsidRPr="00C50A1F">
        <w:rPr>
          <w:rFonts w:asciiTheme="minorHAnsi" w:hAnsiTheme="minorHAnsi" w:cstheme="minorHAnsi"/>
          <w:szCs w:val="24"/>
        </w:rPr>
        <w:t xml:space="preserve"> a odběr vody a objednatel určí místo napojení.</w:t>
      </w:r>
    </w:p>
    <w:p w14:paraId="241B6080"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provést dílo vlastním jménem, na vlastní náklady, na vlastní odpovědnost a nebezpečí.</w:t>
      </w:r>
    </w:p>
    <w:p w14:paraId="4951D5FB"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souhlasí s právem objednatele prověřit kvalitu skutečně dodaných prvků. Náklady s tímto spojené jdou k tíži objednatele, pokud bude prokázána shoda s nabídkou zhotovitele a opačně k tíži zhotovitele, pokud tato shoda prokázána nebude.</w:t>
      </w:r>
    </w:p>
    <w:p w14:paraId="638AE2F6"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prohlašuje,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w:t>
      </w:r>
      <w:r w:rsidRPr="00C50A1F">
        <w:rPr>
          <w:rFonts w:asciiTheme="minorHAnsi" w:hAnsiTheme="minorHAnsi" w:cstheme="minorHAnsi"/>
          <w:szCs w:val="24"/>
        </w:rPr>
        <w:lastRenderedPageBreak/>
        <w:t>zpracoval svoji nabídku a provede realizaci díla.</w:t>
      </w:r>
    </w:p>
    <w:p w14:paraId="14DFA96B" w14:textId="77777777" w:rsidR="006B4EA8" w:rsidRPr="00C50A1F" w:rsidRDefault="006B4EA8" w:rsidP="00195DA9">
      <w:pPr>
        <w:pStyle w:val="Zkladntext"/>
        <w:widowControl w:val="0"/>
        <w:snapToGrid w:val="0"/>
        <w:spacing w:after="60" w:line="288" w:lineRule="auto"/>
        <w:ind w:left="709"/>
        <w:rPr>
          <w:rFonts w:asciiTheme="minorHAnsi" w:hAnsiTheme="minorHAnsi" w:cstheme="minorHAnsi"/>
          <w:szCs w:val="24"/>
        </w:rPr>
      </w:pPr>
    </w:p>
    <w:p w14:paraId="4B75A7F8" w14:textId="13F4597C" w:rsidR="00A41794" w:rsidRDefault="00A41794">
      <w:pPr>
        <w:rPr>
          <w:rFonts w:asciiTheme="minorHAnsi" w:hAnsiTheme="minorHAnsi" w:cstheme="minorHAnsi"/>
          <w:b/>
          <w:bCs/>
          <w:color w:val="2E74B5"/>
          <w:sz w:val="24"/>
          <w:szCs w:val="24"/>
        </w:rPr>
      </w:pPr>
    </w:p>
    <w:p w14:paraId="6373197A" w14:textId="46D3EE9C" w:rsidR="00A73ACD" w:rsidRPr="00C50A1F" w:rsidRDefault="00ED293E"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 xml:space="preserve">ZODPOVĚDNOST ZA VADY </w:t>
      </w:r>
    </w:p>
    <w:p w14:paraId="1F37619E"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
          <w:bCs/>
          <w:szCs w:val="24"/>
        </w:rPr>
      </w:pPr>
      <w:r w:rsidRPr="00C50A1F">
        <w:rPr>
          <w:rFonts w:asciiTheme="minorHAnsi" w:hAnsiTheme="minorHAnsi" w:cstheme="minorHAnsi"/>
          <w:szCs w:val="24"/>
        </w:rPr>
        <w:t xml:space="preserve">Zhotovitel odpovídá za to, že předmět smlouvy je zhotoven podle projektové dokumentace a podmínek této smlouvy a po dobu záruční doby bude mít vlastnosti stanovené projektem. </w:t>
      </w:r>
    </w:p>
    <w:p w14:paraId="2AA89EB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Smluvní strany se dohodly, že v případě vad na díle, které objednatel oprávněně uplatnil v záruční době, má objednatel právo požadovat a zhotovitel povinnost jejich bezplatného odstranění.</w:t>
      </w:r>
    </w:p>
    <w:p w14:paraId="21DD0AA0"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Veškeré vady díla je objednatel povinen uplatnit u zhotovitele bez zbytečného odkladu poté, kdy vadu zjistil, a to formou písemného oznámení (popř. faxem nebo e-mailem), obsahující co nejpodrobnější specifikaci zjištěné vady.</w:t>
      </w:r>
    </w:p>
    <w:p w14:paraId="37ED6E8C"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Provedenou opravu vady zhotovitel objednateli předá písemně. Na provedenou opravu poskytne zhotovitel záruku prodlouženou o dobu odstraňování vady.</w:t>
      </w:r>
    </w:p>
    <w:p w14:paraId="2AB6C335"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odstranit případné drobné vady a nedodělky v termínech sjednaných v protokolu o předání a převzetí díla a na svůj náklad.</w:t>
      </w:r>
    </w:p>
    <w:p w14:paraId="406B93A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Za drobné vady a nedodělky se považují ty, které nebrání objednateli v užívání předaného a převzatého díla.</w:t>
      </w:r>
    </w:p>
    <w:p w14:paraId="7A0B7D59"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V případě vad nebránících užívání díla Zhotovitel zahájí odstranění vad do 2 pracovních dnů ode dne doručení reklamace a uznání jejich oprávněnosti. Vadu odstraní ve lhůtě </w:t>
      </w:r>
      <w:proofErr w:type="gramStart"/>
      <w:r w:rsidRPr="00C50A1F">
        <w:rPr>
          <w:rFonts w:asciiTheme="minorHAnsi" w:hAnsiTheme="minorHAnsi" w:cstheme="minorHAnsi"/>
          <w:szCs w:val="24"/>
        </w:rPr>
        <w:t>do 5-ti</w:t>
      </w:r>
      <w:proofErr w:type="gramEnd"/>
      <w:r w:rsidRPr="00C50A1F">
        <w:rPr>
          <w:rFonts w:asciiTheme="minorHAnsi" w:hAnsiTheme="minorHAnsi" w:cstheme="minorHAnsi"/>
          <w:szCs w:val="24"/>
        </w:rPr>
        <w:t xml:space="preserve"> dnů je-li to technologicky možné nebo nedohodnou-li se smluvní strany jinak.</w:t>
      </w:r>
    </w:p>
    <w:p w14:paraId="25D4B4D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Neodstraní-li zhotovitel reklamované vady </w:t>
      </w:r>
      <w:proofErr w:type="gramStart"/>
      <w:r w:rsidRPr="00C50A1F">
        <w:rPr>
          <w:rFonts w:asciiTheme="minorHAnsi" w:hAnsiTheme="minorHAnsi" w:cstheme="minorHAnsi"/>
          <w:szCs w:val="24"/>
        </w:rPr>
        <w:t>do 5-ti</w:t>
      </w:r>
      <w:proofErr w:type="gramEnd"/>
      <w:r w:rsidRPr="00C50A1F">
        <w:rPr>
          <w:rFonts w:asciiTheme="minorHAnsi" w:hAnsiTheme="minorHAnsi" w:cstheme="minorHAnsi"/>
          <w:szCs w:val="24"/>
        </w:rPr>
        <w:t xml:space="preserve"> dnů po obdržení reklamace, nebo v jiné písemně dohodnuté lhůtě, je objednatel oprávněn odstranit vady sám na náklady zhotovitele. Tyto vzniklé náklady se zhotovitel zavazuje uhradit do </w:t>
      </w:r>
      <w:proofErr w:type="gramStart"/>
      <w:r w:rsidRPr="00C50A1F">
        <w:rPr>
          <w:rFonts w:asciiTheme="minorHAnsi" w:hAnsiTheme="minorHAnsi" w:cstheme="minorHAnsi"/>
          <w:szCs w:val="24"/>
        </w:rPr>
        <w:t>14-ti</w:t>
      </w:r>
      <w:proofErr w:type="gramEnd"/>
      <w:r w:rsidRPr="00C50A1F">
        <w:rPr>
          <w:rFonts w:asciiTheme="minorHAnsi" w:hAnsiTheme="minorHAnsi" w:cstheme="minorHAnsi"/>
          <w:szCs w:val="24"/>
        </w:rPr>
        <w:t xml:space="preserve"> dnů po obdržení vyúčtování.</w:t>
      </w:r>
    </w:p>
    <w:p w14:paraId="6C29AEEF"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 případě výskytu havarijních vad bránících užívání díla v záruční době Zhotovitel zahájí odstranění vad do 12 hodin od data doručení reklamace a práce provede bezodkladně ve lhůtě stanovené písemnou dohodou obou smluvních stran.</w:t>
      </w:r>
    </w:p>
    <w:p w14:paraId="474BF1C5" w14:textId="77777777" w:rsidR="00BC2028" w:rsidRPr="00C50A1F" w:rsidRDefault="00BC2028" w:rsidP="00BC2028">
      <w:pPr>
        <w:pStyle w:val="Zkladntext"/>
        <w:widowControl w:val="0"/>
        <w:snapToGrid w:val="0"/>
        <w:spacing w:after="60" w:line="288" w:lineRule="auto"/>
        <w:ind w:left="709"/>
        <w:rPr>
          <w:rFonts w:asciiTheme="minorHAnsi" w:hAnsiTheme="minorHAnsi" w:cstheme="minorHAnsi"/>
          <w:szCs w:val="24"/>
        </w:rPr>
      </w:pPr>
    </w:p>
    <w:p w14:paraId="4786F5C5" w14:textId="77777777" w:rsidR="005D7B11" w:rsidRPr="00C50A1F" w:rsidRDefault="005D7B11" w:rsidP="00A8726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t>ODSTOUPENÍ OD SMLOUVY</w:t>
      </w:r>
    </w:p>
    <w:p w14:paraId="6AEBC77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Je-li zhotovitel v prodlení, které má za následek podstatné porušení jeho smluvních povinností, je objednatel oprávněn od smlouvy odstoupit. </w:t>
      </w:r>
    </w:p>
    <w:p w14:paraId="724F5F6A"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Pro případ odstoupení od smlouvy kteroukoliv smluvní stranou, má zhotovitel nárok na úhradu části smluvní ceny, připadajících na realizované dílo ve věcném rozsahu daném ke dni odstoupení jen pokud nebyly porušeny smluvené podmínky dodávky a sjednané kvality díla. V případě zjištění dodávky jiné kvality díla než smluvené, nemá </w:t>
      </w:r>
      <w:r w:rsidRPr="00C50A1F">
        <w:rPr>
          <w:rFonts w:asciiTheme="minorHAnsi" w:hAnsiTheme="minorHAnsi" w:cstheme="minorHAnsi"/>
          <w:szCs w:val="24"/>
        </w:rPr>
        <w:lastRenderedPageBreak/>
        <w:t>zhotovitel nárok na jakoukoli úhradu nákladů a zároveň zajistí objednateli náhradu vzniklé škody.</w:t>
      </w:r>
    </w:p>
    <w:p w14:paraId="7A7C42F9" w14:textId="77777777" w:rsidR="005D7B11" w:rsidRPr="00C50A1F" w:rsidRDefault="005D7B11" w:rsidP="005D7B11">
      <w:pPr>
        <w:jc w:val="center"/>
        <w:rPr>
          <w:rFonts w:asciiTheme="minorHAnsi" w:hAnsiTheme="minorHAnsi" w:cstheme="minorHAnsi"/>
          <w:b/>
          <w:sz w:val="24"/>
          <w:szCs w:val="24"/>
        </w:rPr>
      </w:pPr>
    </w:p>
    <w:p w14:paraId="0C2250BB" w14:textId="77777777" w:rsidR="005D7B11" w:rsidRPr="00C50A1F" w:rsidRDefault="005D7B11" w:rsidP="00A8726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t>SMLUVNÍ POKUTY</w:t>
      </w:r>
    </w:p>
    <w:p w14:paraId="6246523B"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color w:val="000000"/>
          <w:szCs w:val="24"/>
        </w:rPr>
        <w:t>Nedodrží-li zhotovitel termín předání dokončeného díla způsobilého sloužit svému účelu, zavazuje se zaplatit objednateli smluvní pokutu ve výši 0,5 % z</w:t>
      </w:r>
      <w:r>
        <w:rPr>
          <w:rFonts w:asciiTheme="minorHAnsi" w:hAnsiTheme="minorHAnsi" w:cstheme="minorHAnsi"/>
          <w:color w:val="000000"/>
          <w:szCs w:val="24"/>
        </w:rPr>
        <w:t> celkové ceny</w:t>
      </w:r>
      <w:r w:rsidRPr="00C50A1F">
        <w:rPr>
          <w:rFonts w:asciiTheme="minorHAnsi" w:hAnsiTheme="minorHAnsi" w:cstheme="minorHAnsi"/>
          <w:color w:val="000000"/>
          <w:szCs w:val="24"/>
        </w:rPr>
        <w:t xml:space="preserve"> díla </w:t>
      </w:r>
      <w:r>
        <w:rPr>
          <w:rFonts w:asciiTheme="minorHAnsi" w:hAnsiTheme="minorHAnsi" w:cstheme="minorHAnsi"/>
          <w:color w:val="000000"/>
          <w:szCs w:val="24"/>
        </w:rPr>
        <w:t xml:space="preserve">bez DPH </w:t>
      </w:r>
      <w:r w:rsidRPr="00C50A1F">
        <w:rPr>
          <w:rFonts w:asciiTheme="minorHAnsi" w:hAnsiTheme="minorHAnsi" w:cstheme="minorHAnsi"/>
          <w:color w:val="000000"/>
          <w:szCs w:val="24"/>
        </w:rPr>
        <w:t xml:space="preserve">za každý den </w:t>
      </w:r>
      <w:r w:rsidRPr="00004C48">
        <w:rPr>
          <w:rFonts w:asciiTheme="minorHAnsi" w:hAnsiTheme="minorHAnsi" w:cstheme="minorHAnsi"/>
          <w:color w:val="000000"/>
          <w:szCs w:val="24"/>
        </w:rPr>
        <w:t xml:space="preserve">prodlení. </w:t>
      </w:r>
    </w:p>
    <w:p w14:paraId="3ECD8A1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 případ zpoždění objednatele s úhradou faktury, dohodly se smluvní strany na smluvní pokutě ve výši 0,05 % z fakturované částky za každý den prodlení.</w:t>
      </w:r>
    </w:p>
    <w:p w14:paraId="6E36B49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C50A1F">
        <w:rPr>
          <w:rFonts w:asciiTheme="minorHAnsi" w:hAnsiTheme="minorHAnsi" w:cstheme="minorHAnsi"/>
          <w:szCs w:val="24"/>
        </w:rPr>
        <w:t xml:space="preserve">Tímto ujednáním o smluvních pokutách není dotčeno právo zhotovitelů uplatňovat své případné nároky vyplývající z titulu náhrady škody, které se řídí </w:t>
      </w:r>
      <w:proofErr w:type="spellStart"/>
      <w:r w:rsidRPr="00C50A1F">
        <w:rPr>
          <w:rFonts w:asciiTheme="minorHAnsi" w:hAnsiTheme="minorHAnsi" w:cstheme="minorHAnsi"/>
          <w:szCs w:val="24"/>
        </w:rPr>
        <w:t>ust</w:t>
      </w:r>
      <w:proofErr w:type="spellEnd"/>
      <w:r w:rsidRPr="00C50A1F">
        <w:rPr>
          <w:rFonts w:asciiTheme="minorHAnsi" w:hAnsiTheme="minorHAnsi" w:cstheme="minorHAnsi"/>
          <w:szCs w:val="24"/>
        </w:rPr>
        <w:t xml:space="preserve">. </w:t>
      </w:r>
      <w:proofErr w:type="gramStart"/>
      <w:r w:rsidRPr="00C50A1F">
        <w:rPr>
          <w:rFonts w:asciiTheme="minorHAnsi" w:hAnsiTheme="minorHAnsi" w:cstheme="minorHAnsi"/>
          <w:szCs w:val="24"/>
        </w:rPr>
        <w:t>občanského</w:t>
      </w:r>
      <w:proofErr w:type="gramEnd"/>
      <w:r w:rsidRPr="00C50A1F">
        <w:rPr>
          <w:rFonts w:asciiTheme="minorHAnsi" w:hAnsiTheme="minorHAnsi" w:cstheme="minorHAnsi"/>
          <w:szCs w:val="24"/>
        </w:rPr>
        <w:t xml:space="preserve"> </w:t>
      </w:r>
      <w:r w:rsidRPr="00C50A1F">
        <w:rPr>
          <w:rFonts w:asciiTheme="minorHAnsi" w:hAnsiTheme="minorHAnsi" w:cstheme="minorHAnsi"/>
          <w:color w:val="000000"/>
          <w:szCs w:val="24"/>
        </w:rPr>
        <w:t>zákoníku č. 89/2012 Sb. v platném znění.</w:t>
      </w:r>
    </w:p>
    <w:p w14:paraId="43BB262D" w14:textId="77777777" w:rsidR="00A41794"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C50A1F">
        <w:rPr>
          <w:rFonts w:asciiTheme="minorHAnsi" w:hAnsiTheme="minorHAnsi" w:cstheme="minorHAnsi"/>
          <w:color w:val="000000"/>
          <w:szCs w:val="24"/>
        </w:rPr>
        <w:t>Při prodlení s úplným vyklizením staveniště po zhotovení díla ze strany zhotovitele sjednává se smluvní pokuta ve výši 0,2 % ze sjednané ceny díla za každý den prodlení do okamžiku jeho vyklizení.</w:t>
      </w:r>
    </w:p>
    <w:p w14:paraId="7DB46908" w14:textId="77777777" w:rsidR="00A41794"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Pr>
          <w:rFonts w:asciiTheme="minorHAnsi" w:hAnsiTheme="minorHAnsi" w:cstheme="minorHAnsi"/>
          <w:color w:val="000000"/>
          <w:szCs w:val="24"/>
        </w:rPr>
        <w:t>Při zjištěném a zdokumentovaném porušení ustanovení bodů 8.7 a 8.8 této smlouvy se sjednává smluvní pokuta 10.000 Kč za každé zjištěné a dostatečně zdokumentované porušení.</w:t>
      </w:r>
    </w:p>
    <w:p w14:paraId="54ACFA49" w14:textId="77777777" w:rsidR="00676784" w:rsidRPr="00676784" w:rsidRDefault="00676784" w:rsidP="00676784">
      <w:pPr>
        <w:jc w:val="center"/>
        <w:rPr>
          <w:rFonts w:asciiTheme="minorHAnsi" w:hAnsiTheme="minorHAnsi" w:cstheme="minorHAnsi"/>
          <w:color w:val="000000"/>
          <w:sz w:val="24"/>
          <w:szCs w:val="24"/>
        </w:rPr>
      </w:pPr>
    </w:p>
    <w:p w14:paraId="58285AE2" w14:textId="77777777" w:rsidR="0009287E" w:rsidRPr="00C50A1F" w:rsidRDefault="0009287E" w:rsidP="005D7B11">
      <w:pPr>
        <w:jc w:val="center"/>
        <w:rPr>
          <w:rFonts w:asciiTheme="minorHAnsi" w:hAnsiTheme="minorHAnsi" w:cstheme="minorHAnsi"/>
          <w:sz w:val="24"/>
          <w:szCs w:val="24"/>
        </w:rPr>
      </w:pPr>
    </w:p>
    <w:p w14:paraId="1F336F56" w14:textId="77777777" w:rsidR="007A5887" w:rsidRPr="00C50A1F" w:rsidRDefault="007A5887" w:rsidP="00A8726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t>OSTATNÍ UJEDNÁNÍ</w:t>
      </w:r>
    </w:p>
    <w:p w14:paraId="7071B29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Objednatel je oprávněn kontrolovat kvalitu prováděných prací. V případě, že zhotovitel provádí práce v rozporu s touto smlouvou, nebo nekvalitně, je objednatel oprávněný požadovat odstranění vzniklého nedostatku nebo vady, pokud možno ihned. </w:t>
      </w:r>
    </w:p>
    <w:p w14:paraId="54DC8DA3" w14:textId="72293AB0"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má povinnost umožnit kontrolu pověřeným orgánům </w:t>
      </w:r>
      <w:r w:rsidR="00B27AE2">
        <w:rPr>
          <w:rFonts w:asciiTheme="minorHAnsi" w:hAnsiTheme="minorHAnsi" w:cstheme="minorHAnsi"/>
          <w:szCs w:val="24"/>
        </w:rPr>
        <w:t>p</w:t>
      </w:r>
      <w:r w:rsidRPr="00C50A1F">
        <w:rPr>
          <w:rFonts w:asciiTheme="minorHAnsi" w:hAnsiTheme="minorHAnsi" w:cstheme="minorHAnsi"/>
          <w:szCs w:val="24"/>
        </w:rPr>
        <w:t>oskytovatele podpory.</w:t>
      </w:r>
    </w:p>
    <w:p w14:paraId="2C32972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 době od předání zařízení staveniště až do doby převzetí díla objednatelem, zodpovídá zhotovitel za škody na zhotovované věci, které zapříčiní svojí činností, a to i za prokazatelné škody na zařízení staveniště.</w:t>
      </w:r>
    </w:p>
    <w:p w14:paraId="2BDCC2ED"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 zavazuje odevzdat zhotoviteli staveniště pro provádění stavebních prací zbavené práv třetích osob v souladu s podmínkami projektové dokumentace (pokud je v projektové dokumentaci uvedeno)</w:t>
      </w:r>
    </w:p>
    <w:p w14:paraId="4F2ED431" w14:textId="39413BC3"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seznámí pracovníky zhotovitele se zásadami bezpečného chování na daném pracovišti a s možnými místy a zdroji ohrožení dle vyhlášky č.</w:t>
      </w:r>
      <w:r w:rsidR="007F3E40">
        <w:rPr>
          <w:rFonts w:asciiTheme="minorHAnsi" w:hAnsiTheme="minorHAnsi" w:cstheme="minorHAnsi"/>
          <w:szCs w:val="24"/>
        </w:rPr>
        <w:t xml:space="preserve"> </w:t>
      </w:r>
      <w:r w:rsidRPr="00C50A1F">
        <w:rPr>
          <w:rFonts w:asciiTheme="minorHAnsi" w:hAnsiTheme="minorHAnsi" w:cstheme="minorHAnsi"/>
          <w:szCs w:val="24"/>
        </w:rPr>
        <w:t>309/2006 Sb. a NV č.</w:t>
      </w:r>
      <w:r w:rsidR="007F3E40">
        <w:rPr>
          <w:rFonts w:asciiTheme="minorHAnsi" w:hAnsiTheme="minorHAnsi" w:cstheme="minorHAnsi"/>
          <w:szCs w:val="24"/>
        </w:rPr>
        <w:t xml:space="preserve"> </w:t>
      </w:r>
      <w:r w:rsidRPr="00C50A1F">
        <w:rPr>
          <w:rFonts w:asciiTheme="minorHAnsi" w:hAnsiTheme="minorHAnsi" w:cstheme="minorHAnsi"/>
          <w:szCs w:val="24"/>
        </w:rPr>
        <w:t>591/2006 Sb.</w:t>
      </w:r>
    </w:p>
    <w:p w14:paraId="528F2A5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zabezpečí všechna rozhodnutí orgánu státní správy, potřebná pro provedení díla a tato uhradí z vlastních nákladů.</w:t>
      </w:r>
    </w:p>
    <w:p w14:paraId="595799C7" w14:textId="77777777" w:rsidR="00A41794"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 stává vlastníkem zhotovované věci uhrazením konečné faktury.</w:t>
      </w:r>
    </w:p>
    <w:p w14:paraId="165D4325" w14:textId="0C1DD3D8" w:rsidR="001F5661" w:rsidRDefault="001F5661">
      <w:pPr>
        <w:rPr>
          <w:rFonts w:asciiTheme="minorHAnsi" w:hAnsiTheme="minorHAnsi" w:cstheme="minorHAnsi"/>
          <w:b/>
          <w:color w:val="2E74B5"/>
          <w:sz w:val="24"/>
          <w:szCs w:val="24"/>
          <w:highlight w:val="lightGray"/>
        </w:rPr>
      </w:pPr>
    </w:p>
    <w:p w14:paraId="38A54A10" w14:textId="7F19A85F" w:rsidR="005D7B11" w:rsidRPr="00C50A1F" w:rsidRDefault="005D7B11" w:rsidP="001F5661">
      <w:pPr>
        <w:pStyle w:val="Zkladntext"/>
        <w:widowControl w:val="0"/>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t>Z</w:t>
      </w:r>
      <w:r w:rsidR="00CA3777" w:rsidRPr="00C50A1F">
        <w:rPr>
          <w:rFonts w:asciiTheme="minorHAnsi" w:hAnsiTheme="minorHAnsi" w:cstheme="minorHAnsi"/>
          <w:b/>
          <w:color w:val="2E74B5"/>
          <w:szCs w:val="24"/>
        </w:rPr>
        <w:t>ÁVĚREČNÁ USTANOVENÍ</w:t>
      </w:r>
    </w:p>
    <w:p w14:paraId="2E38B2A7" w14:textId="077FABD9"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Ta vzájemná práva a povinnosti </w:t>
      </w:r>
      <w:r w:rsidR="002B7704">
        <w:rPr>
          <w:rFonts w:asciiTheme="minorHAnsi" w:hAnsiTheme="minorHAnsi" w:cstheme="minorHAnsi"/>
          <w:szCs w:val="24"/>
        </w:rPr>
        <w:t>smluvních stran</w:t>
      </w:r>
      <w:r w:rsidRPr="00C50A1F">
        <w:rPr>
          <w:rFonts w:asciiTheme="minorHAnsi" w:hAnsiTheme="minorHAnsi" w:cstheme="minorHAnsi"/>
          <w:szCs w:val="24"/>
        </w:rPr>
        <w:t>, která nejsou upravena v této smlouvě, podléhají režimu občanského zákoníku č. 89/2012 Sb. v platném znění.</w:t>
      </w:r>
    </w:p>
    <w:p w14:paraId="502A7899"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Tuto smlouvu lze změnit nebo doplnit pouze výslovným, oboustranně potvrzeným smluvním ujednáním, podepsaným oběma oprávněnými zástupci smluvních stran.</w:t>
      </w:r>
    </w:p>
    <w:p w14:paraId="08616DD0"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Nedílnou součástí Smlouvy jsou přílohy: Položkový rozpočet, Harmonogram, Technická dokumentace a Světelně technické výpočty.</w:t>
      </w:r>
    </w:p>
    <w:p w14:paraId="1CBE6B14" w14:textId="4D6D8FE5" w:rsidR="00A41794" w:rsidRPr="00AE71EF" w:rsidRDefault="00A41794" w:rsidP="00A41794">
      <w:pPr>
        <w:pStyle w:val="Zkladntext"/>
        <w:widowControl w:val="0"/>
        <w:numPr>
          <w:ilvl w:val="1"/>
          <w:numId w:val="1"/>
        </w:numPr>
        <w:snapToGrid w:val="0"/>
        <w:spacing w:after="60" w:line="288" w:lineRule="auto"/>
        <w:ind w:left="709" w:hanging="709"/>
        <w:rPr>
          <w:rFonts w:ascii="Calibri" w:hAnsi="Calibri" w:cs="Calibri"/>
          <w:szCs w:val="24"/>
        </w:rPr>
      </w:pPr>
      <w:r w:rsidRPr="00AE71EF">
        <w:rPr>
          <w:rFonts w:ascii="Calibri" w:hAnsi="Calibri" w:cs="Calibri"/>
          <w:szCs w:val="24"/>
        </w:rPr>
        <w:t xml:space="preserve">Tato smlouva nabývá </w:t>
      </w:r>
      <w:r w:rsidR="00AE71EF" w:rsidRPr="00AE71EF">
        <w:rPr>
          <w:rFonts w:ascii="Calibri" w:hAnsi="Calibri" w:cs="Calibri"/>
          <w:szCs w:val="24"/>
        </w:rPr>
        <w:t xml:space="preserve">platnosti </w:t>
      </w:r>
      <w:r w:rsidRPr="00AE71EF">
        <w:rPr>
          <w:rFonts w:ascii="Calibri" w:hAnsi="Calibri" w:cs="Calibri"/>
          <w:szCs w:val="24"/>
        </w:rPr>
        <w:t>dnem podpisu obou smluvních stran</w:t>
      </w:r>
      <w:r w:rsidR="00AE71EF" w:rsidRPr="00AE71EF">
        <w:rPr>
          <w:rFonts w:ascii="Calibri" w:hAnsi="Calibri" w:cs="Calibri"/>
          <w:szCs w:val="24"/>
        </w:rPr>
        <w:t xml:space="preserve"> a účinnosti dnem uveřejnění v registru smluv</w:t>
      </w:r>
      <w:r w:rsidRPr="00AE71EF">
        <w:rPr>
          <w:rFonts w:ascii="Calibri" w:hAnsi="Calibri" w:cs="Calibri"/>
          <w:szCs w:val="24"/>
        </w:rPr>
        <w:t>.</w:t>
      </w:r>
    </w:p>
    <w:p w14:paraId="501E9FAD" w14:textId="77777777" w:rsidR="00A41794" w:rsidRPr="00AE71EF" w:rsidRDefault="00A41794" w:rsidP="00A41794">
      <w:pPr>
        <w:pStyle w:val="Zkladntext"/>
        <w:widowControl w:val="0"/>
        <w:numPr>
          <w:ilvl w:val="1"/>
          <w:numId w:val="1"/>
        </w:numPr>
        <w:snapToGrid w:val="0"/>
        <w:spacing w:after="60" w:line="288" w:lineRule="auto"/>
        <w:ind w:left="709" w:hanging="709"/>
        <w:rPr>
          <w:rFonts w:ascii="Calibri" w:hAnsi="Calibri" w:cs="Calibri"/>
          <w:szCs w:val="24"/>
        </w:rPr>
      </w:pPr>
      <w:r w:rsidRPr="00AE71EF">
        <w:rPr>
          <w:rFonts w:ascii="Calibri" w:hAnsi="Calibri" w:cs="Calibri"/>
          <w:szCs w:val="24"/>
        </w:rPr>
        <w:t>Tato smlouva je vypracována ve 4 vyhotoveních, 2x zhotovitel, 2x objednatel.</w:t>
      </w:r>
    </w:p>
    <w:p w14:paraId="3B39A565" w14:textId="77777777" w:rsidR="00033786" w:rsidRPr="00AE71EF" w:rsidRDefault="00033786" w:rsidP="00033786">
      <w:pPr>
        <w:pStyle w:val="Zkladntext21"/>
        <w:numPr>
          <w:ilvl w:val="1"/>
          <w:numId w:val="1"/>
        </w:numPr>
        <w:rPr>
          <w:rFonts w:ascii="Calibri" w:hAnsi="Calibri" w:cs="Calibri"/>
          <w:sz w:val="24"/>
          <w:szCs w:val="24"/>
        </w:rPr>
      </w:pPr>
      <w:r w:rsidRPr="00AE71EF">
        <w:rPr>
          <w:rFonts w:ascii="Calibri" w:hAnsi="Calibri" w:cs="Calibri"/>
          <w:sz w:val="24"/>
          <w:szCs w:val="24"/>
        </w:rPr>
        <w:t xml:space="preserve">Smluvní strany výslovně souhlasí s tím, aby tato smlouva byla uvedena v přehledu smluv vedeném městem Blatná, který obsahuje údaje o smluvních stranách, předmětu smlouvy, číselné označení smlouvy a datum jejího podpisu. Smluvní strany výslovně souhlasí, že tato smlouva může být bez časového omezení zveřejněna na oficiálních webových stránkách města Blatná na síti Internet </w:t>
      </w:r>
      <w:hyperlink w:history="1">
        <w:r w:rsidRPr="00AE71EF">
          <w:rPr>
            <w:rStyle w:val="Hypertextovodkaz"/>
            <w:rFonts w:ascii="Calibri" w:hAnsi="Calibri" w:cs="Calibri"/>
            <w:sz w:val="24"/>
            <w:szCs w:val="24"/>
          </w:rPr>
          <w:t>(www.mesto-blatna.cz), případně na externím úložišti dat k tomu určeném dle platné legislativy,</w:t>
        </w:r>
      </w:hyperlink>
      <w:r w:rsidRPr="00AE71EF">
        <w:rPr>
          <w:rFonts w:ascii="Calibri" w:hAnsi="Calibri" w:cs="Calibri"/>
          <w:sz w:val="24"/>
          <w:szCs w:val="24"/>
        </w:rPr>
        <w:t xml:space="preserve"> a to včetně všech případných příloh a dodatků, avšak po znečitelnění osobních údajů umožňujících jednoznačnou identifikaci smluvních stran. Smluvní strany prohlašují, že skutečnosti uvedené v této smlouvě nepovažují za obchodní tajemství ve smyslu příslušných ustanovení právních předpisů a udělují svolení k jejich užití a zveřejnění bez stanovení jakýchkoliv dalších podmínek.</w:t>
      </w:r>
    </w:p>
    <w:p w14:paraId="16ECAF11" w14:textId="07563FBA" w:rsidR="00AE71EF" w:rsidRPr="00AE71EF" w:rsidRDefault="00AE71EF" w:rsidP="00AE71EF">
      <w:pPr>
        <w:pStyle w:val="Zkladntext21"/>
        <w:numPr>
          <w:ilvl w:val="1"/>
          <w:numId w:val="1"/>
        </w:numPr>
        <w:rPr>
          <w:rFonts w:ascii="Calibri" w:hAnsi="Calibri" w:cs="Calibri"/>
          <w:sz w:val="24"/>
          <w:szCs w:val="24"/>
        </w:rPr>
      </w:pPr>
      <w:r w:rsidRPr="00AE71EF">
        <w:rPr>
          <w:rFonts w:ascii="Calibri" w:hAnsi="Calibri" w:cs="Calibri"/>
          <w:sz w:val="24"/>
          <w:szCs w:val="24"/>
        </w:rPr>
        <w:t>Účastníci berou na vědomí, že tato smlouva podléhá zveřejnění v souladu se zákonem č. 340/2015 Sb., o zvláštních podmínkách účinnosti některých smluv, uveřejňování těchto smluv a o registru smluv (zákon o registru smluv).</w:t>
      </w:r>
    </w:p>
    <w:p w14:paraId="4C783943" w14:textId="0E81446C" w:rsidR="00033786" w:rsidRPr="00AE71EF" w:rsidRDefault="00AE71EF" w:rsidP="00A41794">
      <w:pPr>
        <w:pStyle w:val="Zkladntext"/>
        <w:widowControl w:val="0"/>
        <w:numPr>
          <w:ilvl w:val="1"/>
          <w:numId w:val="1"/>
        </w:numPr>
        <w:snapToGrid w:val="0"/>
        <w:spacing w:after="60" w:line="288" w:lineRule="auto"/>
        <w:ind w:left="709" w:hanging="709"/>
        <w:rPr>
          <w:rFonts w:ascii="Calibri" w:hAnsi="Calibri" w:cs="Calibri"/>
          <w:szCs w:val="24"/>
        </w:rPr>
      </w:pPr>
      <w:r w:rsidRPr="00AE71EF">
        <w:rPr>
          <w:rFonts w:ascii="Calibri" w:hAnsi="Calibri" w:cs="Calibri"/>
          <w:szCs w:val="24"/>
        </w:rPr>
        <w:t>Uzavření smlouvy bylo projednáno a schváleno v souladu se zákonem č. 128/2000 Sb., o obcích v platném znění u</w:t>
      </w:r>
      <w:r>
        <w:rPr>
          <w:rFonts w:ascii="Calibri" w:hAnsi="Calibri" w:cs="Calibri"/>
          <w:szCs w:val="24"/>
        </w:rPr>
        <w:t>snesením Rady města Blatná č. …/23 ze dne …</w:t>
      </w:r>
      <w:proofErr w:type="gramStart"/>
      <w:r>
        <w:rPr>
          <w:rFonts w:ascii="Calibri" w:hAnsi="Calibri" w:cs="Calibri"/>
          <w:szCs w:val="24"/>
        </w:rPr>
        <w:t>…..</w:t>
      </w:r>
      <w:r w:rsidRPr="00AE71EF">
        <w:rPr>
          <w:rFonts w:ascii="Calibri" w:hAnsi="Calibri" w:cs="Calibri"/>
          <w:szCs w:val="24"/>
        </w:rPr>
        <w:t>. 2023</w:t>
      </w:r>
      <w:proofErr w:type="gramEnd"/>
      <w:r w:rsidRPr="00AE71EF">
        <w:rPr>
          <w:rFonts w:ascii="Calibri" w:hAnsi="Calibri" w:cs="Calibri"/>
          <w:szCs w:val="24"/>
        </w:rPr>
        <w:t>.</w:t>
      </w:r>
    </w:p>
    <w:p w14:paraId="6675A6BE" w14:textId="77777777" w:rsidR="00AC6708" w:rsidRPr="00AE71EF" w:rsidRDefault="00AC6708" w:rsidP="007A5887">
      <w:pPr>
        <w:jc w:val="both"/>
        <w:rPr>
          <w:rFonts w:ascii="Calibri" w:hAnsi="Calibri" w:cs="Calibri"/>
          <w:sz w:val="24"/>
          <w:szCs w:val="24"/>
        </w:rPr>
      </w:pPr>
    </w:p>
    <w:p w14:paraId="4A8AAF2C" w14:textId="2A4F22CA" w:rsidR="007A5887" w:rsidRDefault="007A5887" w:rsidP="007A5887">
      <w:pPr>
        <w:jc w:val="both"/>
        <w:rPr>
          <w:rFonts w:asciiTheme="minorHAnsi" w:hAnsiTheme="minorHAnsi" w:cstheme="minorHAnsi"/>
          <w:sz w:val="24"/>
          <w:szCs w:val="24"/>
        </w:rPr>
      </w:pPr>
    </w:p>
    <w:p w14:paraId="38F66B70" w14:textId="77777777" w:rsidR="00B83894" w:rsidRPr="00C50A1F" w:rsidRDefault="00B83894" w:rsidP="007A5887">
      <w:pPr>
        <w:jc w:val="both"/>
        <w:rPr>
          <w:rFonts w:asciiTheme="minorHAnsi" w:hAnsiTheme="minorHAnsi" w:cstheme="minorHAnsi"/>
          <w:sz w:val="24"/>
          <w:szCs w:val="24"/>
        </w:rPr>
      </w:pPr>
    </w:p>
    <w:p w14:paraId="59EC8937" w14:textId="77777777" w:rsidR="00864581" w:rsidRPr="00C50A1F" w:rsidRDefault="007A5887" w:rsidP="00864581">
      <w:pPr>
        <w:jc w:val="both"/>
        <w:rPr>
          <w:rFonts w:asciiTheme="minorHAnsi" w:hAnsiTheme="minorHAnsi" w:cstheme="minorHAnsi"/>
          <w:sz w:val="24"/>
          <w:szCs w:val="24"/>
        </w:rPr>
      </w:pPr>
      <w:r w:rsidRPr="00864581">
        <w:rPr>
          <w:rFonts w:asciiTheme="minorHAnsi" w:hAnsiTheme="minorHAnsi" w:cstheme="minorHAnsi"/>
          <w:sz w:val="24"/>
          <w:szCs w:val="24"/>
        </w:rPr>
        <w:t xml:space="preserve">V ……………………. </w:t>
      </w:r>
      <w:proofErr w:type="gramStart"/>
      <w:r w:rsidRPr="00864581">
        <w:rPr>
          <w:rFonts w:asciiTheme="minorHAnsi" w:hAnsiTheme="minorHAnsi" w:cstheme="minorHAnsi"/>
          <w:sz w:val="24"/>
          <w:szCs w:val="24"/>
        </w:rPr>
        <w:t>dne</w:t>
      </w:r>
      <w:proofErr w:type="gramEnd"/>
      <w:r w:rsidRPr="00864581">
        <w:rPr>
          <w:rFonts w:asciiTheme="minorHAnsi" w:hAnsiTheme="minorHAnsi" w:cstheme="minorHAnsi"/>
          <w:sz w:val="24"/>
          <w:szCs w:val="24"/>
        </w:rPr>
        <w:t>:</w:t>
      </w:r>
      <w:r w:rsidRPr="00C50A1F">
        <w:rPr>
          <w:rFonts w:asciiTheme="minorHAnsi" w:hAnsiTheme="minorHAnsi" w:cstheme="minorHAnsi"/>
          <w:sz w:val="24"/>
          <w:szCs w:val="24"/>
        </w:rPr>
        <w:t xml:space="preserve"> </w:t>
      </w:r>
      <w:r w:rsidR="00864581">
        <w:rPr>
          <w:rFonts w:asciiTheme="minorHAnsi" w:hAnsiTheme="minorHAnsi" w:cstheme="minorHAnsi"/>
          <w:sz w:val="24"/>
          <w:szCs w:val="24"/>
        </w:rPr>
        <w:t xml:space="preserve">                                                                 </w:t>
      </w:r>
      <w:r w:rsidR="00864581" w:rsidRPr="00C50A1F">
        <w:rPr>
          <w:rFonts w:asciiTheme="minorHAnsi" w:hAnsiTheme="minorHAnsi" w:cstheme="minorHAnsi"/>
          <w:sz w:val="24"/>
          <w:szCs w:val="24"/>
          <w:highlight w:val="yellow"/>
        </w:rPr>
        <w:t xml:space="preserve">V ……………………. </w:t>
      </w:r>
      <w:proofErr w:type="gramStart"/>
      <w:r w:rsidR="00864581" w:rsidRPr="00C50A1F">
        <w:rPr>
          <w:rFonts w:asciiTheme="minorHAnsi" w:hAnsiTheme="minorHAnsi" w:cstheme="minorHAnsi"/>
          <w:sz w:val="24"/>
          <w:szCs w:val="24"/>
          <w:highlight w:val="yellow"/>
        </w:rPr>
        <w:t>dne</w:t>
      </w:r>
      <w:proofErr w:type="gramEnd"/>
      <w:r w:rsidR="00864581" w:rsidRPr="00C50A1F">
        <w:rPr>
          <w:rFonts w:asciiTheme="minorHAnsi" w:hAnsiTheme="minorHAnsi" w:cstheme="minorHAnsi"/>
          <w:sz w:val="24"/>
          <w:szCs w:val="24"/>
          <w:highlight w:val="yellow"/>
        </w:rPr>
        <w:t>:</w:t>
      </w:r>
      <w:r w:rsidR="00864581" w:rsidRPr="00C50A1F">
        <w:rPr>
          <w:rFonts w:asciiTheme="minorHAnsi" w:hAnsiTheme="minorHAnsi" w:cstheme="minorHAnsi"/>
          <w:sz w:val="24"/>
          <w:szCs w:val="24"/>
        </w:rPr>
        <w:t xml:space="preserve"> </w:t>
      </w:r>
    </w:p>
    <w:p w14:paraId="456F1741" w14:textId="3C606AC3" w:rsidR="007A5887" w:rsidRPr="00C50A1F" w:rsidRDefault="007A5887" w:rsidP="007A5887">
      <w:pPr>
        <w:jc w:val="both"/>
        <w:rPr>
          <w:rFonts w:asciiTheme="minorHAnsi" w:hAnsiTheme="minorHAnsi" w:cstheme="minorHAnsi"/>
          <w:sz w:val="24"/>
          <w:szCs w:val="24"/>
        </w:rPr>
      </w:pPr>
    </w:p>
    <w:p w14:paraId="00A5DEA6" w14:textId="4CA18D35" w:rsidR="007A5887" w:rsidRDefault="007A5887" w:rsidP="007A5887">
      <w:pPr>
        <w:jc w:val="both"/>
        <w:rPr>
          <w:rFonts w:asciiTheme="minorHAnsi" w:hAnsiTheme="minorHAnsi" w:cstheme="minorHAnsi"/>
          <w:sz w:val="24"/>
          <w:szCs w:val="24"/>
        </w:rPr>
      </w:pPr>
    </w:p>
    <w:p w14:paraId="6CB3018B" w14:textId="77777777" w:rsidR="00B83894" w:rsidRPr="00C50A1F" w:rsidRDefault="00B83894" w:rsidP="007A5887">
      <w:pPr>
        <w:jc w:val="both"/>
        <w:rPr>
          <w:rFonts w:asciiTheme="minorHAnsi" w:hAnsiTheme="minorHAnsi" w:cstheme="minorHAnsi"/>
          <w:sz w:val="24"/>
          <w:szCs w:val="24"/>
        </w:rPr>
      </w:pPr>
    </w:p>
    <w:p w14:paraId="5C676855" w14:textId="6B2163EF" w:rsidR="00B83894" w:rsidRPr="00004C48" w:rsidRDefault="00B83894" w:rsidP="00B83894">
      <w:pPr>
        <w:jc w:val="both"/>
        <w:rPr>
          <w:rFonts w:asciiTheme="minorHAnsi" w:hAnsiTheme="minorHAnsi" w:cstheme="minorHAnsi"/>
          <w:sz w:val="24"/>
          <w:szCs w:val="24"/>
        </w:rPr>
      </w:pPr>
      <w:r w:rsidRPr="00864581">
        <w:rPr>
          <w:rFonts w:asciiTheme="minorHAnsi" w:hAnsiTheme="minorHAnsi" w:cstheme="minorHAnsi"/>
          <w:sz w:val="24"/>
          <w:szCs w:val="24"/>
        </w:rPr>
        <w:t>……………………………….</w:t>
      </w:r>
      <w:r w:rsidRPr="00864581">
        <w:rPr>
          <w:rFonts w:asciiTheme="minorHAnsi" w:hAnsiTheme="minorHAnsi" w:cstheme="minorHAnsi"/>
          <w:sz w:val="24"/>
          <w:szCs w:val="24"/>
        </w:rPr>
        <w:tab/>
      </w:r>
      <w:r w:rsidRPr="00864581">
        <w:rPr>
          <w:rFonts w:asciiTheme="minorHAnsi" w:hAnsiTheme="minorHAnsi" w:cstheme="minorHAnsi"/>
          <w:sz w:val="24"/>
          <w:szCs w:val="24"/>
        </w:rPr>
        <w:tab/>
      </w:r>
      <w:r w:rsidRPr="00864581">
        <w:rPr>
          <w:rFonts w:asciiTheme="minorHAnsi" w:hAnsiTheme="minorHAnsi" w:cstheme="minorHAnsi"/>
          <w:sz w:val="24"/>
          <w:szCs w:val="24"/>
        </w:rPr>
        <w:tab/>
      </w:r>
      <w:r w:rsidR="007E71A0" w:rsidRPr="00864581">
        <w:rPr>
          <w:rFonts w:asciiTheme="minorHAnsi" w:hAnsiTheme="minorHAnsi" w:cstheme="minorHAnsi"/>
          <w:sz w:val="24"/>
          <w:szCs w:val="24"/>
        </w:rPr>
        <w:t xml:space="preserve">                  </w:t>
      </w:r>
      <w:r w:rsidRPr="00864581">
        <w:rPr>
          <w:rFonts w:asciiTheme="minorHAnsi" w:hAnsiTheme="minorHAnsi" w:cstheme="minorHAnsi"/>
          <w:sz w:val="24"/>
          <w:szCs w:val="24"/>
        </w:rPr>
        <w:tab/>
      </w:r>
      <w:r w:rsidRPr="00864581">
        <w:rPr>
          <w:rFonts w:asciiTheme="minorHAnsi" w:hAnsiTheme="minorHAnsi" w:cstheme="minorHAnsi"/>
          <w:sz w:val="24"/>
          <w:szCs w:val="24"/>
        </w:rPr>
        <w:tab/>
      </w:r>
      <w:r w:rsidRPr="00B83894">
        <w:rPr>
          <w:rFonts w:asciiTheme="minorHAnsi" w:hAnsiTheme="minorHAnsi" w:cstheme="minorHAnsi"/>
          <w:sz w:val="24"/>
          <w:szCs w:val="24"/>
          <w:highlight w:val="yellow"/>
        </w:rPr>
        <w:t>……………………………</w:t>
      </w:r>
    </w:p>
    <w:p w14:paraId="061A7F17" w14:textId="7A792009" w:rsidR="00B83894" w:rsidRPr="00004C48" w:rsidRDefault="00B83894" w:rsidP="00B83894">
      <w:pPr>
        <w:jc w:val="both"/>
        <w:rPr>
          <w:rFonts w:asciiTheme="minorHAnsi" w:hAnsiTheme="minorHAnsi" w:cstheme="minorHAnsi"/>
          <w:sz w:val="24"/>
          <w:szCs w:val="24"/>
        </w:rPr>
      </w:pPr>
      <w:r w:rsidRPr="00004C48">
        <w:rPr>
          <w:rFonts w:asciiTheme="minorHAnsi" w:hAnsiTheme="minorHAnsi" w:cstheme="minorHAnsi"/>
          <w:sz w:val="24"/>
          <w:szCs w:val="24"/>
        </w:rPr>
        <w:t>Za Objednatele:</w:t>
      </w:r>
      <w:r w:rsidRPr="00004C48">
        <w:rPr>
          <w:rFonts w:asciiTheme="minorHAnsi" w:hAnsiTheme="minorHAnsi" w:cstheme="minorHAnsi"/>
          <w:sz w:val="24"/>
          <w:szCs w:val="24"/>
        </w:rPr>
        <w:tab/>
      </w:r>
      <w:r w:rsidRPr="00004C48">
        <w:rPr>
          <w:rFonts w:asciiTheme="minorHAnsi" w:hAnsiTheme="minorHAnsi" w:cstheme="minorHAnsi"/>
          <w:sz w:val="24"/>
          <w:szCs w:val="24"/>
        </w:rPr>
        <w:tab/>
      </w:r>
      <w:r w:rsidRPr="00004C48">
        <w:rPr>
          <w:rFonts w:asciiTheme="minorHAnsi" w:hAnsiTheme="minorHAnsi" w:cstheme="minorHAnsi"/>
          <w:sz w:val="24"/>
          <w:szCs w:val="24"/>
        </w:rPr>
        <w:tab/>
      </w:r>
      <w:r w:rsidRPr="00004C48">
        <w:rPr>
          <w:rFonts w:asciiTheme="minorHAnsi" w:hAnsiTheme="minorHAnsi" w:cstheme="minorHAnsi"/>
          <w:sz w:val="24"/>
          <w:szCs w:val="24"/>
        </w:rPr>
        <w:tab/>
      </w:r>
      <w:r w:rsidRPr="00004C48">
        <w:rPr>
          <w:rFonts w:asciiTheme="minorHAnsi" w:hAnsiTheme="minorHAnsi" w:cstheme="minorHAnsi"/>
          <w:sz w:val="24"/>
          <w:szCs w:val="24"/>
        </w:rPr>
        <w:tab/>
      </w:r>
      <w:r w:rsidR="007E71A0">
        <w:rPr>
          <w:rFonts w:asciiTheme="minorHAnsi" w:hAnsiTheme="minorHAnsi" w:cstheme="minorHAnsi"/>
          <w:sz w:val="24"/>
          <w:szCs w:val="24"/>
        </w:rPr>
        <w:t xml:space="preserve">             </w:t>
      </w:r>
      <w:r w:rsidRPr="00004C48">
        <w:rPr>
          <w:rFonts w:asciiTheme="minorHAnsi" w:hAnsiTheme="minorHAnsi" w:cstheme="minorHAnsi"/>
          <w:sz w:val="24"/>
          <w:szCs w:val="24"/>
        </w:rPr>
        <w:t>Za Zhotovitele:</w:t>
      </w:r>
    </w:p>
    <w:p w14:paraId="418A52A6" w14:textId="77777777" w:rsidR="00B83894" w:rsidRPr="00004C48" w:rsidRDefault="00B83894" w:rsidP="00B83894">
      <w:pPr>
        <w:jc w:val="both"/>
        <w:rPr>
          <w:rFonts w:asciiTheme="minorHAnsi" w:hAnsiTheme="minorHAnsi" w:cstheme="minorHAnsi"/>
          <w:sz w:val="24"/>
          <w:szCs w:val="24"/>
        </w:rPr>
      </w:pPr>
    </w:p>
    <w:p w14:paraId="7291741B" w14:textId="77777777" w:rsidR="00B83894" w:rsidRPr="00004C48" w:rsidRDefault="00B83894" w:rsidP="00B83894">
      <w:pPr>
        <w:jc w:val="both"/>
        <w:rPr>
          <w:rFonts w:asciiTheme="minorHAnsi" w:hAnsiTheme="minorHAnsi" w:cstheme="minorHAnsi"/>
          <w:i/>
          <w:sz w:val="24"/>
          <w:szCs w:val="24"/>
        </w:rPr>
      </w:pPr>
      <w:r w:rsidRPr="00004C48">
        <w:rPr>
          <w:rFonts w:asciiTheme="minorHAnsi" w:hAnsiTheme="minorHAnsi" w:cstheme="minorHAnsi"/>
          <w:i/>
          <w:sz w:val="24"/>
          <w:szCs w:val="24"/>
        </w:rPr>
        <w:t>Přílohy:</w:t>
      </w:r>
    </w:p>
    <w:p w14:paraId="51202CCA" w14:textId="77777777" w:rsidR="00B83894" w:rsidRPr="00004C48"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Doplněný položkový rozpočet (příloha č. 4 ZD)</w:t>
      </w:r>
    </w:p>
    <w:p w14:paraId="5A631A52" w14:textId="77777777" w:rsidR="00B83894" w:rsidRPr="00004C48"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Závazný harmonogram realizace zakázky</w:t>
      </w:r>
    </w:p>
    <w:p w14:paraId="26F5ACEF" w14:textId="77777777" w:rsidR="00B83894" w:rsidRPr="00004C48"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 xml:space="preserve">Technická dokumentace (příloha </w:t>
      </w:r>
      <w:proofErr w:type="gramStart"/>
      <w:r w:rsidRPr="00004C48">
        <w:rPr>
          <w:rFonts w:asciiTheme="minorHAnsi" w:hAnsiTheme="minorHAnsi" w:cstheme="minorHAnsi"/>
          <w:i/>
          <w:color w:val="000000" w:themeColor="text1"/>
          <w:sz w:val="24"/>
          <w:szCs w:val="24"/>
        </w:rPr>
        <w:t>č.1 ZD</w:t>
      </w:r>
      <w:proofErr w:type="gramEnd"/>
      <w:r w:rsidRPr="00004C48">
        <w:rPr>
          <w:rFonts w:asciiTheme="minorHAnsi" w:hAnsiTheme="minorHAnsi" w:cstheme="minorHAnsi"/>
          <w:i/>
          <w:color w:val="000000" w:themeColor="text1"/>
          <w:sz w:val="24"/>
          <w:szCs w:val="24"/>
        </w:rPr>
        <w:t>)</w:t>
      </w:r>
    </w:p>
    <w:p w14:paraId="2DE6B005" w14:textId="725A2CE0" w:rsidR="007B176F"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Výpočty dle zadání (příloha č. 6 ZD)</w:t>
      </w:r>
    </w:p>
    <w:p w14:paraId="5818C8B9" w14:textId="5C51BDB0" w:rsidR="00033786" w:rsidRPr="0057746A" w:rsidRDefault="00033786" w:rsidP="00B83894">
      <w:pPr>
        <w:numPr>
          <w:ilvl w:val="0"/>
          <w:numId w:val="24"/>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 xml:space="preserve">Seznam případných poddodavatelů </w:t>
      </w:r>
    </w:p>
    <w:sectPr w:rsidR="00033786" w:rsidRPr="0057746A" w:rsidSect="003B0EAE">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24AD9" w16cex:dateUtc="2023-04-13T07:33:00Z"/>
  <w16cex:commentExtensible w16cex:durableId="27E24A6F" w16cex:dateUtc="2023-04-13T07:31:00Z"/>
  <w16cex:commentExtensible w16cex:durableId="27E254CD" w16cex:dateUtc="2023-04-13T08:15:00Z"/>
  <w16cex:commentExtensible w16cex:durableId="27E2552D" w16cex:dateUtc="2023-04-13T08:17:00Z"/>
  <w16cex:commentExtensible w16cex:durableId="27E25657" w16cex:dateUtc="2023-04-13T08:22:00Z"/>
  <w16cex:commentExtensible w16cex:durableId="27E7C722" w16cex:dateUtc="2023-04-17T11:24:00Z"/>
  <w16cex:commentExtensible w16cex:durableId="27E256A8" w16cex:dateUtc="2023-04-13T08:23:00Z"/>
  <w16cex:commentExtensible w16cex:durableId="27E25B7B" w16cex:dateUtc="2023-04-13T08:44:00Z"/>
  <w16cex:commentExtensible w16cex:durableId="27E79CF1" w16cex:dateUtc="2023-04-17T08:24:00Z"/>
  <w16cex:commentExtensible w16cex:durableId="27E79D33" w16cex:dateUtc="2023-04-17T08: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32230F" w16cid:durableId="27E2466F"/>
  <w16cid:commentId w16cid:paraId="409518F7" w16cid:durableId="27E24AD9"/>
  <w16cid:commentId w16cid:paraId="102AA985" w16cid:durableId="27E79A61"/>
  <w16cid:commentId w16cid:paraId="1ADABC19" w16cid:durableId="27E24670"/>
  <w16cid:commentId w16cid:paraId="6C5422CF" w16cid:durableId="27E24A6F"/>
  <w16cid:commentId w16cid:paraId="64F36F5A" w16cid:durableId="27E79A64"/>
  <w16cid:commentId w16cid:paraId="438817E3" w16cid:durableId="27E24671"/>
  <w16cid:commentId w16cid:paraId="21DCC276" w16cid:durableId="27E254CD"/>
  <w16cid:commentId w16cid:paraId="18188893" w16cid:durableId="27E79A67"/>
  <w16cid:commentId w16cid:paraId="3AF95163" w16cid:durableId="27E24672"/>
  <w16cid:commentId w16cid:paraId="4959D409" w16cid:durableId="27E2552D"/>
  <w16cid:commentId w16cid:paraId="4742CA20" w16cid:durableId="27E79A6A"/>
  <w16cid:commentId w16cid:paraId="2F75294C" w16cid:durableId="27E24673"/>
  <w16cid:commentId w16cid:paraId="208B0D76" w16cid:durableId="27E25657"/>
  <w16cid:commentId w16cid:paraId="516E9FED" w16cid:durableId="27E79A6D"/>
  <w16cid:commentId w16cid:paraId="136F693D" w16cid:durableId="27E7C722"/>
  <w16cid:commentId w16cid:paraId="7DF0ADFE" w16cid:durableId="27E24674"/>
  <w16cid:commentId w16cid:paraId="1146AACD" w16cid:durableId="27E256A8"/>
  <w16cid:commentId w16cid:paraId="0327EF42" w16cid:durableId="27E79A70"/>
  <w16cid:commentId w16cid:paraId="169E6AD4" w16cid:durableId="27E24676"/>
  <w16cid:commentId w16cid:paraId="0263F98E" w16cid:durableId="27E25B7B"/>
  <w16cid:commentId w16cid:paraId="3D0B3E25" w16cid:durableId="27E79A73"/>
  <w16cid:commentId w16cid:paraId="47F0546C" w16cid:durableId="27E79CF1"/>
  <w16cid:commentId w16cid:paraId="7F3614F6" w16cid:durableId="27E79A74"/>
  <w16cid:commentId w16cid:paraId="4F2D9201" w16cid:durableId="27E79A75"/>
  <w16cid:commentId w16cid:paraId="46E6F19D" w16cid:durableId="27E79A76"/>
  <w16cid:commentId w16cid:paraId="0F833589" w16cid:durableId="27E79D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578A1" w14:textId="77777777" w:rsidR="00416ED1" w:rsidRDefault="00416ED1" w:rsidP="001841FB">
      <w:r>
        <w:separator/>
      </w:r>
    </w:p>
    <w:p w14:paraId="43719746" w14:textId="77777777" w:rsidR="00416ED1" w:rsidRDefault="00416ED1"/>
  </w:endnote>
  <w:endnote w:type="continuationSeparator" w:id="0">
    <w:p w14:paraId="61DBC19C" w14:textId="77777777" w:rsidR="00416ED1" w:rsidRDefault="00416ED1" w:rsidP="001841FB">
      <w:r>
        <w:continuationSeparator/>
      </w:r>
    </w:p>
    <w:p w14:paraId="469F64B3" w14:textId="77777777" w:rsidR="00416ED1" w:rsidRDefault="00416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00A8E" w14:textId="77777777" w:rsidR="007F4858" w:rsidRPr="00832EE2" w:rsidRDefault="00832EE2" w:rsidP="00832EE2">
    <w:pPr>
      <w:pStyle w:val="Zpat"/>
      <w:jc w:val="center"/>
      <w:rPr>
        <w:rFonts w:asciiTheme="minorHAnsi" w:hAnsiTheme="minorHAnsi" w:cstheme="minorHAnsi"/>
        <w:sz w:val="18"/>
      </w:rPr>
    </w:pPr>
    <w:r w:rsidRPr="00B25AD7">
      <w:rPr>
        <w:rFonts w:asciiTheme="minorHAnsi" w:hAnsiTheme="minorHAnsi" w:cstheme="minorHAnsi"/>
        <w:sz w:val="18"/>
      </w:rPr>
      <w:t xml:space="preserve">Stránka </w:t>
    </w:r>
    <w:r w:rsidRPr="00B25AD7">
      <w:rPr>
        <w:rFonts w:asciiTheme="minorHAnsi" w:hAnsiTheme="minorHAnsi" w:cstheme="minorHAnsi"/>
        <w:b/>
        <w:bCs/>
        <w:sz w:val="18"/>
      </w:rPr>
      <w:fldChar w:fldCharType="begin"/>
    </w:r>
    <w:r w:rsidRPr="00B25AD7">
      <w:rPr>
        <w:rFonts w:asciiTheme="minorHAnsi" w:hAnsiTheme="minorHAnsi" w:cstheme="minorHAnsi"/>
        <w:b/>
        <w:bCs/>
        <w:sz w:val="18"/>
      </w:rPr>
      <w:instrText>PAGE  \* Arabic  \* MERGEFORMAT</w:instrText>
    </w:r>
    <w:r w:rsidRPr="00B25AD7">
      <w:rPr>
        <w:rFonts w:asciiTheme="minorHAnsi" w:hAnsiTheme="minorHAnsi" w:cstheme="minorHAnsi"/>
        <w:b/>
        <w:bCs/>
        <w:sz w:val="18"/>
      </w:rPr>
      <w:fldChar w:fldCharType="separate"/>
    </w:r>
    <w:r w:rsidR="00F9740D" w:rsidRPr="00F9740D">
      <w:rPr>
        <w:rFonts w:cstheme="minorHAnsi"/>
        <w:b/>
        <w:bCs/>
        <w:noProof/>
        <w:sz w:val="18"/>
      </w:rPr>
      <w:t>12</w:t>
    </w:r>
    <w:r w:rsidRPr="00B25AD7">
      <w:rPr>
        <w:rFonts w:asciiTheme="minorHAnsi" w:hAnsiTheme="minorHAnsi" w:cstheme="minorHAnsi"/>
        <w:b/>
        <w:bCs/>
        <w:sz w:val="18"/>
      </w:rPr>
      <w:fldChar w:fldCharType="end"/>
    </w:r>
    <w:r w:rsidRPr="00B25AD7">
      <w:rPr>
        <w:rFonts w:asciiTheme="minorHAnsi" w:hAnsiTheme="minorHAnsi" w:cstheme="minorHAnsi"/>
        <w:sz w:val="18"/>
      </w:rPr>
      <w:t xml:space="preserve"> z </w:t>
    </w:r>
    <w:r w:rsidRPr="00B25AD7">
      <w:rPr>
        <w:rFonts w:asciiTheme="minorHAnsi" w:hAnsiTheme="minorHAnsi" w:cstheme="minorHAnsi"/>
        <w:b/>
        <w:bCs/>
        <w:sz w:val="18"/>
      </w:rPr>
      <w:fldChar w:fldCharType="begin"/>
    </w:r>
    <w:r w:rsidRPr="00B25AD7">
      <w:rPr>
        <w:rFonts w:asciiTheme="minorHAnsi" w:hAnsiTheme="minorHAnsi" w:cstheme="minorHAnsi"/>
        <w:b/>
        <w:bCs/>
        <w:sz w:val="18"/>
      </w:rPr>
      <w:instrText>NUMPAGES  \* Arabic  \* MERGEFORMAT</w:instrText>
    </w:r>
    <w:r w:rsidRPr="00B25AD7">
      <w:rPr>
        <w:rFonts w:asciiTheme="minorHAnsi" w:hAnsiTheme="minorHAnsi" w:cstheme="minorHAnsi"/>
        <w:b/>
        <w:bCs/>
        <w:sz w:val="18"/>
      </w:rPr>
      <w:fldChar w:fldCharType="separate"/>
    </w:r>
    <w:r w:rsidR="00F9740D" w:rsidRPr="00F9740D">
      <w:rPr>
        <w:rFonts w:cstheme="minorHAnsi"/>
        <w:b/>
        <w:bCs/>
        <w:noProof/>
        <w:sz w:val="18"/>
      </w:rPr>
      <w:t>12</w:t>
    </w:r>
    <w:r w:rsidRPr="00B25AD7">
      <w:rPr>
        <w:rFonts w:asciiTheme="minorHAnsi" w:hAnsiTheme="minorHAnsi" w:cstheme="minorHAnsi"/>
        <w:b/>
        <w:bCs/>
        <w:sz w:val="18"/>
      </w:rPr>
      <w:fldChar w:fldCharType="end"/>
    </w:r>
  </w:p>
  <w:p w14:paraId="46B19AD0" w14:textId="77777777" w:rsidR="009466E9" w:rsidRDefault="009466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7FF34" w14:textId="77777777" w:rsidR="00416ED1" w:rsidRDefault="00416ED1" w:rsidP="001841FB">
      <w:r>
        <w:separator/>
      </w:r>
    </w:p>
    <w:p w14:paraId="61261813" w14:textId="77777777" w:rsidR="00416ED1" w:rsidRDefault="00416ED1"/>
  </w:footnote>
  <w:footnote w:type="continuationSeparator" w:id="0">
    <w:p w14:paraId="146DDB3D" w14:textId="77777777" w:rsidR="00416ED1" w:rsidRDefault="00416ED1" w:rsidP="001841FB">
      <w:r>
        <w:continuationSeparator/>
      </w:r>
    </w:p>
    <w:p w14:paraId="5580794B" w14:textId="77777777" w:rsidR="00416ED1" w:rsidRDefault="00416E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D1053" w14:textId="13A2AA88" w:rsidR="00C25C99" w:rsidRPr="00C25C99" w:rsidRDefault="00C25C99" w:rsidP="00C25C99">
    <w:pPr>
      <w:pStyle w:val="Zhlav"/>
      <w:jc w:val="right"/>
      <w:rPr>
        <w:rFonts w:asciiTheme="minorHAnsi" w:hAnsiTheme="minorHAnsi"/>
        <w:sz w:val="18"/>
      </w:rPr>
    </w:pPr>
    <w:r w:rsidRPr="00C25C99">
      <w:rPr>
        <w:rFonts w:asciiTheme="minorHAnsi" w:hAnsiTheme="minorHAnsi"/>
        <w:sz w:val="18"/>
      </w:rPr>
      <w:t>Příloha č. 5</w:t>
    </w:r>
    <w:r w:rsidR="00F24F4F">
      <w:rPr>
        <w:rFonts w:asciiTheme="minorHAnsi" w:hAnsiTheme="minorHAnsi"/>
        <w:sz w:val="18"/>
      </w:rPr>
      <w:t xml:space="preserve"> ZD</w:t>
    </w:r>
  </w:p>
  <w:p w14:paraId="1C67F581" w14:textId="77777777" w:rsidR="009466E9" w:rsidRDefault="009466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name w:val="WW8Num8"/>
    <w:lvl w:ilvl="0">
      <w:start w:val="11"/>
      <w:numFmt w:val="decimal"/>
      <w:lvlText w:val="%1."/>
      <w:lvlJc w:val="left"/>
      <w:pPr>
        <w:tabs>
          <w:tab w:val="num" w:pos="480"/>
        </w:tabs>
        <w:ind w:left="480" w:hanging="480"/>
      </w:pPr>
    </w:lvl>
    <w:lvl w:ilvl="1">
      <w:start w:val="5"/>
      <w:numFmt w:val="decimal"/>
      <w:lvlText w:val="%1.%2."/>
      <w:lvlJc w:val="left"/>
      <w:pPr>
        <w:tabs>
          <w:tab w:val="num" w:pos="1425"/>
        </w:tabs>
        <w:ind w:left="1425" w:hanging="720"/>
      </w:pPr>
    </w:lvl>
    <w:lvl w:ilvl="2">
      <w:start w:val="1"/>
      <w:numFmt w:val="decimal"/>
      <w:lvlText w:val="%1.%2.%3."/>
      <w:lvlJc w:val="left"/>
      <w:pPr>
        <w:tabs>
          <w:tab w:val="num" w:pos="2130"/>
        </w:tabs>
        <w:ind w:left="2130" w:hanging="720"/>
      </w:pPr>
    </w:lvl>
    <w:lvl w:ilvl="3">
      <w:start w:val="1"/>
      <w:numFmt w:val="decimal"/>
      <w:lvlText w:val="%1.%2.%3.%4."/>
      <w:lvlJc w:val="left"/>
      <w:pPr>
        <w:tabs>
          <w:tab w:val="num" w:pos="3195"/>
        </w:tabs>
        <w:ind w:left="3195" w:hanging="1080"/>
      </w:pPr>
    </w:lvl>
    <w:lvl w:ilvl="4">
      <w:start w:val="1"/>
      <w:numFmt w:val="decimal"/>
      <w:lvlText w:val="%1.%2.%3.%4.%5."/>
      <w:lvlJc w:val="left"/>
      <w:pPr>
        <w:tabs>
          <w:tab w:val="num" w:pos="3900"/>
        </w:tabs>
        <w:ind w:left="3900" w:hanging="1080"/>
      </w:pPr>
    </w:lvl>
    <w:lvl w:ilvl="5">
      <w:start w:val="1"/>
      <w:numFmt w:val="decimal"/>
      <w:lvlText w:val="%1.%2.%3.%4.%5.%6."/>
      <w:lvlJc w:val="left"/>
      <w:pPr>
        <w:tabs>
          <w:tab w:val="num" w:pos="4965"/>
        </w:tabs>
        <w:ind w:left="4965" w:hanging="1440"/>
      </w:pPr>
    </w:lvl>
    <w:lvl w:ilvl="6">
      <w:start w:val="1"/>
      <w:numFmt w:val="decimal"/>
      <w:lvlText w:val="%1.%2.%3.%4.%5.%6.%7."/>
      <w:lvlJc w:val="left"/>
      <w:pPr>
        <w:tabs>
          <w:tab w:val="num" w:pos="5670"/>
        </w:tabs>
        <w:ind w:left="5670" w:hanging="1440"/>
      </w:pPr>
    </w:lvl>
    <w:lvl w:ilvl="7">
      <w:start w:val="1"/>
      <w:numFmt w:val="decimal"/>
      <w:lvlText w:val="%1.%2.%3.%4.%5.%6.%7.%8."/>
      <w:lvlJc w:val="left"/>
      <w:pPr>
        <w:tabs>
          <w:tab w:val="num" w:pos="6735"/>
        </w:tabs>
        <w:ind w:left="6735" w:hanging="1800"/>
      </w:pPr>
    </w:lvl>
    <w:lvl w:ilvl="8">
      <w:start w:val="1"/>
      <w:numFmt w:val="decimal"/>
      <w:lvlText w:val="%1.%2.%3.%4.%5.%6.%7.%8.%9."/>
      <w:lvlJc w:val="left"/>
      <w:pPr>
        <w:tabs>
          <w:tab w:val="num" w:pos="7440"/>
        </w:tabs>
        <w:ind w:left="7440" w:hanging="1800"/>
      </w:pPr>
    </w:lvl>
  </w:abstractNum>
  <w:abstractNum w:abstractNumId="1"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1D6BAA"/>
    <w:multiLevelType w:val="hybridMultilevel"/>
    <w:tmpl w:val="664CD6CE"/>
    <w:lvl w:ilvl="0" w:tplc="FFFFFFFF">
      <w:start w:val="1"/>
      <w:numFmt w:val="decimal"/>
      <w:lvlText w:val="%1."/>
      <w:lvlJc w:val="left"/>
      <w:pPr>
        <w:ind w:left="720" w:hanging="360"/>
      </w:pPr>
      <w:rPr>
        <w:rFonts w:cs="Aria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277B78"/>
    <w:multiLevelType w:val="hybridMultilevel"/>
    <w:tmpl w:val="569AABE2"/>
    <w:lvl w:ilvl="0" w:tplc="FE325C0A">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10A776C3"/>
    <w:multiLevelType w:val="hybridMultilevel"/>
    <w:tmpl w:val="9FF04E66"/>
    <w:lvl w:ilvl="0" w:tplc="599C4F82">
      <w:start w:val="16"/>
      <w:numFmt w:val="decimal"/>
      <w:lvlText w:val="6.%1."/>
      <w:lvlJc w:val="left"/>
      <w:pPr>
        <w:tabs>
          <w:tab w:val="num" w:pos="567"/>
        </w:tabs>
        <w:ind w:left="567" w:hanging="567"/>
      </w:pPr>
      <w:rPr>
        <w:rFonts w:ascii="Times New Roman" w:hAnsi="Times New Roman" w:hint="default"/>
        <w:b w:val="0"/>
        <w:i w:val="0"/>
        <w:sz w:val="24"/>
      </w:rPr>
    </w:lvl>
    <w:lvl w:ilvl="1" w:tplc="009A871A">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06F79CF"/>
    <w:multiLevelType w:val="hybridMultilevel"/>
    <w:tmpl w:val="7BFCE2F0"/>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50333A"/>
    <w:multiLevelType w:val="hybridMultilevel"/>
    <w:tmpl w:val="D92E3DFC"/>
    <w:lvl w:ilvl="0" w:tplc="2BE2CCDE">
      <w:start w:val="1"/>
      <w:numFmt w:val="decimal"/>
      <w:lvlText w:val="11.%1. "/>
      <w:lvlJc w:val="left"/>
      <w:pPr>
        <w:tabs>
          <w:tab w:val="num" w:pos="567"/>
        </w:tabs>
        <w:ind w:left="567" w:hanging="567"/>
      </w:pPr>
      <w:rPr>
        <w:rFonts w:ascii="Times New Roman" w:hAnsi="Times New Roman" w:hint="default"/>
        <w:b w:val="0"/>
        <w:i w:val="0"/>
        <w:sz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DB535D8"/>
    <w:multiLevelType w:val="multilevel"/>
    <w:tmpl w:val="E5FC931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2E095882"/>
    <w:multiLevelType w:val="singleLevel"/>
    <w:tmpl w:val="C6AAEF7E"/>
    <w:lvl w:ilvl="0">
      <w:start w:val="1"/>
      <w:numFmt w:val="decimal"/>
      <w:lvlText w:val="6.%1."/>
      <w:lvlJc w:val="left"/>
      <w:pPr>
        <w:tabs>
          <w:tab w:val="num" w:pos="567"/>
        </w:tabs>
        <w:ind w:left="567" w:hanging="567"/>
      </w:pPr>
      <w:rPr>
        <w:rFonts w:ascii="Times New Roman" w:hAnsi="Times New Roman" w:hint="default"/>
        <w:b w:val="0"/>
        <w:i w:val="0"/>
        <w:sz w:val="24"/>
      </w:rPr>
    </w:lvl>
  </w:abstractNum>
  <w:abstractNum w:abstractNumId="9" w15:restartNumberingAfterBreak="0">
    <w:nsid w:val="3689561A"/>
    <w:multiLevelType w:val="multilevel"/>
    <w:tmpl w:val="FCE0D18A"/>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38BB1DC8"/>
    <w:multiLevelType w:val="singleLevel"/>
    <w:tmpl w:val="941451A2"/>
    <w:lvl w:ilvl="0">
      <w:start w:val="1"/>
      <w:numFmt w:val="decimal"/>
      <w:lvlText w:val="10.%1. "/>
      <w:lvlJc w:val="left"/>
      <w:pPr>
        <w:tabs>
          <w:tab w:val="num" w:pos="567"/>
        </w:tabs>
        <w:ind w:left="567" w:hanging="567"/>
      </w:pPr>
      <w:rPr>
        <w:rFonts w:ascii="Times New Roman" w:hAnsi="Times New Roman" w:hint="default"/>
        <w:b w:val="0"/>
        <w:i w:val="0"/>
        <w:sz w:val="24"/>
        <w:u w:val="none"/>
      </w:rPr>
    </w:lvl>
  </w:abstractNum>
  <w:abstractNum w:abstractNumId="12" w15:restartNumberingAfterBreak="0">
    <w:nsid w:val="3AE51310"/>
    <w:multiLevelType w:val="singleLevel"/>
    <w:tmpl w:val="36049BA2"/>
    <w:lvl w:ilvl="0">
      <w:start w:val="1"/>
      <w:numFmt w:val="decimal"/>
      <w:lvlText w:val="7.%1. "/>
      <w:lvlJc w:val="left"/>
      <w:pPr>
        <w:tabs>
          <w:tab w:val="num" w:pos="567"/>
        </w:tabs>
        <w:ind w:left="567" w:hanging="567"/>
      </w:pPr>
      <w:rPr>
        <w:rFonts w:ascii="Times New Roman" w:hAnsi="Times New Roman" w:hint="default"/>
        <w:b w:val="0"/>
        <w:i w:val="0"/>
        <w:sz w:val="24"/>
        <w:u w:val="none"/>
      </w:rPr>
    </w:lvl>
  </w:abstractNum>
  <w:abstractNum w:abstractNumId="13" w15:restartNumberingAfterBreak="0">
    <w:nsid w:val="40E13F74"/>
    <w:multiLevelType w:val="hybridMultilevel"/>
    <w:tmpl w:val="D92E3DFC"/>
    <w:lvl w:ilvl="0" w:tplc="90B62186">
      <w:numFmt w:val="bullet"/>
      <w:lvlText w:val="-"/>
      <w:lvlJc w:val="left"/>
      <w:pPr>
        <w:tabs>
          <w:tab w:val="num" w:pos="360"/>
        </w:tabs>
        <w:ind w:left="267" w:hanging="267"/>
      </w:pPr>
      <w:rPr>
        <w:rFonts w:ascii="Times New Roman" w:eastAsia="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7280123"/>
    <w:multiLevelType w:val="multilevel"/>
    <w:tmpl w:val="D2D6D9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84304BB"/>
    <w:multiLevelType w:val="singleLevel"/>
    <w:tmpl w:val="08C002D4"/>
    <w:lvl w:ilvl="0">
      <w:start w:val="1"/>
      <w:numFmt w:val="decimal"/>
      <w:lvlText w:val="12.%1. "/>
      <w:lvlJc w:val="left"/>
      <w:pPr>
        <w:tabs>
          <w:tab w:val="num" w:pos="567"/>
        </w:tabs>
        <w:ind w:left="567" w:hanging="567"/>
      </w:pPr>
      <w:rPr>
        <w:rFonts w:ascii="Times New Roman" w:hAnsi="Times New Roman" w:hint="default"/>
        <w:b w:val="0"/>
        <w:i w:val="0"/>
        <w:sz w:val="24"/>
        <w:u w:val="none"/>
      </w:rPr>
    </w:lvl>
  </w:abstractNum>
  <w:abstractNum w:abstractNumId="16" w15:restartNumberingAfterBreak="0">
    <w:nsid w:val="48604A49"/>
    <w:multiLevelType w:val="multilevel"/>
    <w:tmpl w:val="6480010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15:restartNumberingAfterBreak="0">
    <w:nsid w:val="4F9E1E13"/>
    <w:multiLevelType w:val="hybridMultilevel"/>
    <w:tmpl w:val="45FC4296"/>
    <w:lvl w:ilvl="0" w:tplc="016CCB8C">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002269B"/>
    <w:multiLevelType w:val="hybridMultilevel"/>
    <w:tmpl w:val="FA90FBA0"/>
    <w:lvl w:ilvl="0" w:tplc="058ACF30">
      <w:start w:val="1"/>
      <w:numFmt w:val="decimal"/>
      <w:lvlText w:val="%1."/>
      <w:lvlJc w:val="left"/>
      <w:pPr>
        <w:ind w:left="720" w:hanging="360"/>
      </w:pPr>
      <w:rPr>
        <w:rFonts w:ascii="TimesNewRoman" w:hAnsi="TimesNewRoman" w:cs="TimesNewRoman"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0768C5"/>
    <w:multiLevelType w:val="multilevel"/>
    <w:tmpl w:val="7E609A1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6459023A"/>
    <w:multiLevelType w:val="hybridMultilevel"/>
    <w:tmpl w:val="2B4A0D7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6A2008E1"/>
    <w:multiLevelType w:val="hybridMultilevel"/>
    <w:tmpl w:val="81145564"/>
    <w:lvl w:ilvl="0" w:tplc="FFFFFFFF">
      <w:start w:val="1"/>
      <w:numFmt w:val="lowerLetter"/>
      <w:lvlText w:val="%1)"/>
      <w:lvlJc w:val="left"/>
      <w:pPr>
        <w:tabs>
          <w:tab w:val="num" w:pos="927"/>
        </w:tabs>
        <w:ind w:left="907" w:hanging="340"/>
      </w:pPr>
      <w:rPr>
        <w:rFonts w:hint="default"/>
      </w:rPr>
    </w:lvl>
    <w:lvl w:ilvl="1" w:tplc="7798960A">
      <w:start w:val="11"/>
      <w:numFmt w:val="decimal"/>
      <w:lvlText w:val="5.%2."/>
      <w:lvlJc w:val="left"/>
      <w:pPr>
        <w:tabs>
          <w:tab w:val="num" w:pos="567"/>
        </w:tabs>
        <w:ind w:left="567" w:hanging="567"/>
      </w:pPr>
      <w:rPr>
        <w:rFonts w:ascii="Times New Roman" w:hAnsi="Times New Roman" w:hint="default"/>
        <w:b w:val="0"/>
        <w:i w:val="0"/>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8B216BD"/>
    <w:multiLevelType w:val="hybridMultilevel"/>
    <w:tmpl w:val="2B32A0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3E5D02"/>
    <w:multiLevelType w:val="singleLevel"/>
    <w:tmpl w:val="5FD49C16"/>
    <w:lvl w:ilvl="0">
      <w:start w:val="1"/>
      <w:numFmt w:val="decimal"/>
      <w:lvlText w:val="9.%1. "/>
      <w:lvlJc w:val="left"/>
      <w:pPr>
        <w:tabs>
          <w:tab w:val="num" w:pos="567"/>
        </w:tabs>
        <w:ind w:left="567" w:hanging="567"/>
      </w:pPr>
      <w:rPr>
        <w:rFonts w:ascii="Times New Roman" w:hAnsi="Times New Roman" w:hint="default"/>
        <w:b w:val="0"/>
        <w:i w:val="0"/>
        <w:sz w:val="24"/>
        <w:u w:val="none"/>
      </w:rPr>
    </w:lvl>
  </w:abstractNum>
  <w:num w:numId="1">
    <w:abstractNumId w:val="9"/>
  </w:num>
  <w:num w:numId="2">
    <w:abstractNumId w:val="2"/>
  </w:num>
  <w:num w:numId="3">
    <w:abstractNumId w:val="1"/>
  </w:num>
  <w:num w:numId="4">
    <w:abstractNumId w:val="1"/>
  </w:num>
  <w:num w:numId="5">
    <w:abstractNumId w:val="1"/>
  </w:num>
  <w:num w:numId="6">
    <w:abstractNumId w:val="1"/>
  </w:num>
  <w:num w:numId="7">
    <w:abstractNumId w:val="8"/>
  </w:num>
  <w:num w:numId="8">
    <w:abstractNumId w:val="1"/>
  </w:num>
  <w:num w:numId="9">
    <w:abstractNumId w:val="21"/>
  </w:num>
  <w:num w:numId="10">
    <w:abstractNumId w:val="4"/>
  </w:num>
  <w:num w:numId="11">
    <w:abstractNumId w:val="1"/>
  </w:num>
  <w:num w:numId="12">
    <w:abstractNumId w:val="1"/>
  </w:num>
  <w:num w:numId="13">
    <w:abstractNumId w:val="18"/>
  </w:num>
  <w:num w:numId="14">
    <w:abstractNumId w:val="12"/>
  </w:num>
  <w:num w:numId="15">
    <w:abstractNumId w:val="11"/>
  </w:num>
  <w:num w:numId="16">
    <w:abstractNumId w:val="23"/>
  </w:num>
  <w:num w:numId="17">
    <w:abstractNumId w:val="15"/>
  </w:num>
  <w:num w:numId="18">
    <w:abstractNumId w:val="6"/>
  </w:num>
  <w:num w:numId="19">
    <w:abstractNumId w:val="13"/>
  </w:num>
  <w:num w:numId="20">
    <w:abstractNumId w:val="1"/>
  </w:num>
  <w:num w:numId="21">
    <w:abstractNumId w:val="14"/>
  </w:num>
  <w:num w:numId="22">
    <w:abstractNumId w:val="16"/>
  </w:num>
  <w:num w:numId="23">
    <w:abstractNumId w:val="5"/>
  </w:num>
  <w:num w:numId="24">
    <w:abstractNumId w:val="22"/>
  </w:num>
  <w:num w:numId="25">
    <w:abstractNumId w:val="1"/>
  </w:num>
  <w:num w:numId="26">
    <w:abstractNumId w:val="17"/>
  </w:num>
  <w:num w:numId="27">
    <w:abstractNumId w:val="20"/>
  </w:num>
  <w:num w:numId="28">
    <w:abstractNumId w:val="7"/>
  </w:num>
  <w:num w:numId="29">
    <w:abstractNumId w:val="19"/>
  </w:num>
  <w:num w:numId="30">
    <w:abstractNumId w:val="3"/>
  </w:num>
  <w:num w:numId="31">
    <w:abstractNumId w:val="1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21"/>
    <w:rsid w:val="00011987"/>
    <w:rsid w:val="0001590A"/>
    <w:rsid w:val="00015BF0"/>
    <w:rsid w:val="00020807"/>
    <w:rsid w:val="00020B8F"/>
    <w:rsid w:val="00022957"/>
    <w:rsid w:val="00024251"/>
    <w:rsid w:val="00031619"/>
    <w:rsid w:val="00033786"/>
    <w:rsid w:val="000350DC"/>
    <w:rsid w:val="00036C65"/>
    <w:rsid w:val="00036DBC"/>
    <w:rsid w:val="000437F3"/>
    <w:rsid w:val="00044630"/>
    <w:rsid w:val="000463C3"/>
    <w:rsid w:val="0005384C"/>
    <w:rsid w:val="00053AF5"/>
    <w:rsid w:val="000609BD"/>
    <w:rsid w:val="000610E9"/>
    <w:rsid w:val="00061715"/>
    <w:rsid w:val="00067385"/>
    <w:rsid w:val="00070D0E"/>
    <w:rsid w:val="00075AC3"/>
    <w:rsid w:val="00077DE9"/>
    <w:rsid w:val="00086517"/>
    <w:rsid w:val="0009287E"/>
    <w:rsid w:val="000A011E"/>
    <w:rsid w:val="000A5785"/>
    <w:rsid w:val="000B6BB8"/>
    <w:rsid w:val="000C6124"/>
    <w:rsid w:val="000C63CA"/>
    <w:rsid w:val="000E1756"/>
    <w:rsid w:val="000E17C8"/>
    <w:rsid w:val="000E27F6"/>
    <w:rsid w:val="000E31FA"/>
    <w:rsid w:val="000E5F8F"/>
    <w:rsid w:val="000E76E7"/>
    <w:rsid w:val="000F0780"/>
    <w:rsid w:val="000F0D83"/>
    <w:rsid w:val="000F5376"/>
    <w:rsid w:val="000F6460"/>
    <w:rsid w:val="000F7CA4"/>
    <w:rsid w:val="00102FB9"/>
    <w:rsid w:val="00112C22"/>
    <w:rsid w:val="00114B47"/>
    <w:rsid w:val="00120E55"/>
    <w:rsid w:val="00121FBB"/>
    <w:rsid w:val="001235E8"/>
    <w:rsid w:val="00133036"/>
    <w:rsid w:val="00135949"/>
    <w:rsid w:val="001418B4"/>
    <w:rsid w:val="00141BC2"/>
    <w:rsid w:val="00141CED"/>
    <w:rsid w:val="0014256E"/>
    <w:rsid w:val="00143C6D"/>
    <w:rsid w:val="00146040"/>
    <w:rsid w:val="00146F2E"/>
    <w:rsid w:val="00150350"/>
    <w:rsid w:val="001556B2"/>
    <w:rsid w:val="00160AD0"/>
    <w:rsid w:val="001678CA"/>
    <w:rsid w:val="00170255"/>
    <w:rsid w:val="00170FFB"/>
    <w:rsid w:val="00172425"/>
    <w:rsid w:val="00172A77"/>
    <w:rsid w:val="00172BB3"/>
    <w:rsid w:val="00180720"/>
    <w:rsid w:val="00180AFF"/>
    <w:rsid w:val="00180C06"/>
    <w:rsid w:val="00183B0F"/>
    <w:rsid w:val="00183E6D"/>
    <w:rsid w:val="001841FB"/>
    <w:rsid w:val="001875BF"/>
    <w:rsid w:val="00187D9F"/>
    <w:rsid w:val="00193CC1"/>
    <w:rsid w:val="00195334"/>
    <w:rsid w:val="00195DA9"/>
    <w:rsid w:val="001979F4"/>
    <w:rsid w:val="001A1108"/>
    <w:rsid w:val="001A3472"/>
    <w:rsid w:val="001A3496"/>
    <w:rsid w:val="001A6133"/>
    <w:rsid w:val="001A7837"/>
    <w:rsid w:val="001A7B69"/>
    <w:rsid w:val="001B28E2"/>
    <w:rsid w:val="001B2957"/>
    <w:rsid w:val="001B652F"/>
    <w:rsid w:val="001B6C6E"/>
    <w:rsid w:val="001C3578"/>
    <w:rsid w:val="001C3624"/>
    <w:rsid w:val="001C7ED5"/>
    <w:rsid w:val="001D1D72"/>
    <w:rsid w:val="001D37DD"/>
    <w:rsid w:val="001E16DD"/>
    <w:rsid w:val="001E183A"/>
    <w:rsid w:val="001E3B9B"/>
    <w:rsid w:val="001E5D5C"/>
    <w:rsid w:val="001E652F"/>
    <w:rsid w:val="001F4DFB"/>
    <w:rsid w:val="001F5661"/>
    <w:rsid w:val="001F7E5C"/>
    <w:rsid w:val="0020037B"/>
    <w:rsid w:val="002039A0"/>
    <w:rsid w:val="00205FF5"/>
    <w:rsid w:val="0022222C"/>
    <w:rsid w:val="00225CC3"/>
    <w:rsid w:val="00230420"/>
    <w:rsid w:val="0023440E"/>
    <w:rsid w:val="00240B3F"/>
    <w:rsid w:val="00242465"/>
    <w:rsid w:val="00244C84"/>
    <w:rsid w:val="002452E3"/>
    <w:rsid w:val="00245541"/>
    <w:rsid w:val="002463F7"/>
    <w:rsid w:val="002560CF"/>
    <w:rsid w:val="0026776D"/>
    <w:rsid w:val="00274C3A"/>
    <w:rsid w:val="002751BA"/>
    <w:rsid w:val="00285647"/>
    <w:rsid w:val="00290DDC"/>
    <w:rsid w:val="00295EF2"/>
    <w:rsid w:val="0029681F"/>
    <w:rsid w:val="002A433A"/>
    <w:rsid w:val="002A58B3"/>
    <w:rsid w:val="002A66AC"/>
    <w:rsid w:val="002A6DA3"/>
    <w:rsid w:val="002A7437"/>
    <w:rsid w:val="002B22A2"/>
    <w:rsid w:val="002B6C70"/>
    <w:rsid w:val="002B7704"/>
    <w:rsid w:val="002C17B4"/>
    <w:rsid w:val="002C191C"/>
    <w:rsid w:val="002C2048"/>
    <w:rsid w:val="002C276A"/>
    <w:rsid w:val="002C348B"/>
    <w:rsid w:val="002C4ED8"/>
    <w:rsid w:val="002C7E71"/>
    <w:rsid w:val="002D0C09"/>
    <w:rsid w:val="002D3278"/>
    <w:rsid w:val="002D4AA1"/>
    <w:rsid w:val="002D592B"/>
    <w:rsid w:val="002D5EA1"/>
    <w:rsid w:val="002E33A0"/>
    <w:rsid w:val="002F0D4B"/>
    <w:rsid w:val="002F12DE"/>
    <w:rsid w:val="002F5731"/>
    <w:rsid w:val="003004DB"/>
    <w:rsid w:val="00301924"/>
    <w:rsid w:val="00303632"/>
    <w:rsid w:val="00307625"/>
    <w:rsid w:val="00314EDC"/>
    <w:rsid w:val="00326172"/>
    <w:rsid w:val="00330687"/>
    <w:rsid w:val="00333EA5"/>
    <w:rsid w:val="00334B89"/>
    <w:rsid w:val="00334E74"/>
    <w:rsid w:val="00336DE2"/>
    <w:rsid w:val="00341B3F"/>
    <w:rsid w:val="003429D2"/>
    <w:rsid w:val="00353871"/>
    <w:rsid w:val="00353F28"/>
    <w:rsid w:val="00353F3B"/>
    <w:rsid w:val="003625C5"/>
    <w:rsid w:val="00362EA0"/>
    <w:rsid w:val="00363D61"/>
    <w:rsid w:val="00363E1F"/>
    <w:rsid w:val="00366CFF"/>
    <w:rsid w:val="00367D43"/>
    <w:rsid w:val="00370B94"/>
    <w:rsid w:val="00372722"/>
    <w:rsid w:val="00373907"/>
    <w:rsid w:val="00374E48"/>
    <w:rsid w:val="003866F1"/>
    <w:rsid w:val="00386D0B"/>
    <w:rsid w:val="003969F9"/>
    <w:rsid w:val="003975C8"/>
    <w:rsid w:val="003977A7"/>
    <w:rsid w:val="003A0458"/>
    <w:rsid w:val="003B0EAE"/>
    <w:rsid w:val="003B3D30"/>
    <w:rsid w:val="003D11C7"/>
    <w:rsid w:val="003D3304"/>
    <w:rsid w:val="003D69A0"/>
    <w:rsid w:val="003F5A68"/>
    <w:rsid w:val="00400D4A"/>
    <w:rsid w:val="00401660"/>
    <w:rsid w:val="004067F8"/>
    <w:rsid w:val="00410D83"/>
    <w:rsid w:val="00416ED1"/>
    <w:rsid w:val="00424F0D"/>
    <w:rsid w:val="0043044C"/>
    <w:rsid w:val="0043083A"/>
    <w:rsid w:val="00431037"/>
    <w:rsid w:val="00431A32"/>
    <w:rsid w:val="004349B0"/>
    <w:rsid w:val="00434D04"/>
    <w:rsid w:val="00435A1B"/>
    <w:rsid w:val="00436EF7"/>
    <w:rsid w:val="00441D67"/>
    <w:rsid w:val="004453AD"/>
    <w:rsid w:val="00446574"/>
    <w:rsid w:val="00461CAB"/>
    <w:rsid w:val="00466F78"/>
    <w:rsid w:val="004705E0"/>
    <w:rsid w:val="004719D2"/>
    <w:rsid w:val="00477321"/>
    <w:rsid w:val="00477EFD"/>
    <w:rsid w:val="004879A4"/>
    <w:rsid w:val="0049216C"/>
    <w:rsid w:val="00492235"/>
    <w:rsid w:val="004934A6"/>
    <w:rsid w:val="00497767"/>
    <w:rsid w:val="004A32BF"/>
    <w:rsid w:val="004A7C0E"/>
    <w:rsid w:val="004B0BFE"/>
    <w:rsid w:val="004B5A18"/>
    <w:rsid w:val="004B5D8A"/>
    <w:rsid w:val="004B692D"/>
    <w:rsid w:val="004C0233"/>
    <w:rsid w:val="004C3FCD"/>
    <w:rsid w:val="004C4A81"/>
    <w:rsid w:val="004D1397"/>
    <w:rsid w:val="004D52C6"/>
    <w:rsid w:val="004D5A58"/>
    <w:rsid w:val="004D5E88"/>
    <w:rsid w:val="004D70D0"/>
    <w:rsid w:val="004D7D34"/>
    <w:rsid w:val="004F5AA1"/>
    <w:rsid w:val="00500EA2"/>
    <w:rsid w:val="0050289D"/>
    <w:rsid w:val="00507333"/>
    <w:rsid w:val="005175BD"/>
    <w:rsid w:val="00530568"/>
    <w:rsid w:val="00531A31"/>
    <w:rsid w:val="00535E89"/>
    <w:rsid w:val="005361F2"/>
    <w:rsid w:val="00543355"/>
    <w:rsid w:val="00547E19"/>
    <w:rsid w:val="00552AE9"/>
    <w:rsid w:val="00553B2E"/>
    <w:rsid w:val="0055710D"/>
    <w:rsid w:val="00560AEB"/>
    <w:rsid w:val="00562EF4"/>
    <w:rsid w:val="0057427A"/>
    <w:rsid w:val="00575D09"/>
    <w:rsid w:val="0057746A"/>
    <w:rsid w:val="00582959"/>
    <w:rsid w:val="00597D32"/>
    <w:rsid w:val="005A1EC0"/>
    <w:rsid w:val="005B4E56"/>
    <w:rsid w:val="005B58A2"/>
    <w:rsid w:val="005B6347"/>
    <w:rsid w:val="005C1587"/>
    <w:rsid w:val="005C2638"/>
    <w:rsid w:val="005C4929"/>
    <w:rsid w:val="005C5B96"/>
    <w:rsid w:val="005D0500"/>
    <w:rsid w:val="005D351A"/>
    <w:rsid w:val="005D37F6"/>
    <w:rsid w:val="005D53C6"/>
    <w:rsid w:val="005D6076"/>
    <w:rsid w:val="005D7B03"/>
    <w:rsid w:val="005D7B11"/>
    <w:rsid w:val="005D7F2F"/>
    <w:rsid w:val="005E5290"/>
    <w:rsid w:val="005F0021"/>
    <w:rsid w:val="005F42AA"/>
    <w:rsid w:val="005F4C32"/>
    <w:rsid w:val="0060137B"/>
    <w:rsid w:val="0060409B"/>
    <w:rsid w:val="00604799"/>
    <w:rsid w:val="00604A17"/>
    <w:rsid w:val="00610ED2"/>
    <w:rsid w:val="00612AFA"/>
    <w:rsid w:val="0062267B"/>
    <w:rsid w:val="00625FD5"/>
    <w:rsid w:val="00626109"/>
    <w:rsid w:val="006269AD"/>
    <w:rsid w:val="0063683D"/>
    <w:rsid w:val="0064350D"/>
    <w:rsid w:val="00651574"/>
    <w:rsid w:val="00654471"/>
    <w:rsid w:val="006638AE"/>
    <w:rsid w:val="00676784"/>
    <w:rsid w:val="00685127"/>
    <w:rsid w:val="006A48AD"/>
    <w:rsid w:val="006A7482"/>
    <w:rsid w:val="006B2314"/>
    <w:rsid w:val="006B4EA8"/>
    <w:rsid w:val="006B57B1"/>
    <w:rsid w:val="006C164A"/>
    <w:rsid w:val="006C4D42"/>
    <w:rsid w:val="006D19AA"/>
    <w:rsid w:val="006D1AC2"/>
    <w:rsid w:val="006D7139"/>
    <w:rsid w:val="006E0869"/>
    <w:rsid w:val="006E2C18"/>
    <w:rsid w:val="006F440E"/>
    <w:rsid w:val="006F75A6"/>
    <w:rsid w:val="00702C5D"/>
    <w:rsid w:val="00705F36"/>
    <w:rsid w:val="007161C4"/>
    <w:rsid w:val="007205CB"/>
    <w:rsid w:val="00725CF9"/>
    <w:rsid w:val="00731537"/>
    <w:rsid w:val="00733D09"/>
    <w:rsid w:val="007356E1"/>
    <w:rsid w:val="00740055"/>
    <w:rsid w:val="00744DC4"/>
    <w:rsid w:val="007473F5"/>
    <w:rsid w:val="00753C11"/>
    <w:rsid w:val="00756B40"/>
    <w:rsid w:val="007636B1"/>
    <w:rsid w:val="007704BA"/>
    <w:rsid w:val="007712F6"/>
    <w:rsid w:val="007740A7"/>
    <w:rsid w:val="00783910"/>
    <w:rsid w:val="007849F8"/>
    <w:rsid w:val="007948A6"/>
    <w:rsid w:val="00794E75"/>
    <w:rsid w:val="00796D07"/>
    <w:rsid w:val="007A2B38"/>
    <w:rsid w:val="007A5887"/>
    <w:rsid w:val="007A6657"/>
    <w:rsid w:val="007B0978"/>
    <w:rsid w:val="007B176F"/>
    <w:rsid w:val="007B19C9"/>
    <w:rsid w:val="007B5F7A"/>
    <w:rsid w:val="007B6A05"/>
    <w:rsid w:val="007C0D42"/>
    <w:rsid w:val="007C3C2E"/>
    <w:rsid w:val="007D50EC"/>
    <w:rsid w:val="007E2E05"/>
    <w:rsid w:val="007E2EAC"/>
    <w:rsid w:val="007E34AF"/>
    <w:rsid w:val="007E519A"/>
    <w:rsid w:val="007E71A0"/>
    <w:rsid w:val="007F1964"/>
    <w:rsid w:val="007F3E40"/>
    <w:rsid w:val="007F4858"/>
    <w:rsid w:val="00800A8B"/>
    <w:rsid w:val="00800F02"/>
    <w:rsid w:val="008012AB"/>
    <w:rsid w:val="00802327"/>
    <w:rsid w:val="00804525"/>
    <w:rsid w:val="00806548"/>
    <w:rsid w:val="00815B71"/>
    <w:rsid w:val="00817FE3"/>
    <w:rsid w:val="0082124B"/>
    <w:rsid w:val="008319DD"/>
    <w:rsid w:val="00832686"/>
    <w:rsid w:val="00832AC2"/>
    <w:rsid w:val="00832EE2"/>
    <w:rsid w:val="00842E1B"/>
    <w:rsid w:val="008445F7"/>
    <w:rsid w:val="00852A4F"/>
    <w:rsid w:val="00860713"/>
    <w:rsid w:val="00862134"/>
    <w:rsid w:val="00864581"/>
    <w:rsid w:val="0086610E"/>
    <w:rsid w:val="008714AF"/>
    <w:rsid w:val="0087525C"/>
    <w:rsid w:val="00875470"/>
    <w:rsid w:val="0087726D"/>
    <w:rsid w:val="00877BD1"/>
    <w:rsid w:val="00884B2D"/>
    <w:rsid w:val="0088738D"/>
    <w:rsid w:val="008968E0"/>
    <w:rsid w:val="00896E3B"/>
    <w:rsid w:val="008978E1"/>
    <w:rsid w:val="008A03EE"/>
    <w:rsid w:val="008A7838"/>
    <w:rsid w:val="008B27C4"/>
    <w:rsid w:val="008B7DE0"/>
    <w:rsid w:val="008C0BEA"/>
    <w:rsid w:val="008C118E"/>
    <w:rsid w:val="008C1502"/>
    <w:rsid w:val="008C47FE"/>
    <w:rsid w:val="008E6534"/>
    <w:rsid w:val="00905BAC"/>
    <w:rsid w:val="00914E64"/>
    <w:rsid w:val="00920638"/>
    <w:rsid w:val="00922716"/>
    <w:rsid w:val="0092341A"/>
    <w:rsid w:val="00924E98"/>
    <w:rsid w:val="00925A7F"/>
    <w:rsid w:val="00931EA4"/>
    <w:rsid w:val="00935447"/>
    <w:rsid w:val="00936B8F"/>
    <w:rsid w:val="00940135"/>
    <w:rsid w:val="00941186"/>
    <w:rsid w:val="00942A4A"/>
    <w:rsid w:val="0094356D"/>
    <w:rsid w:val="0094443C"/>
    <w:rsid w:val="009466E9"/>
    <w:rsid w:val="00961C62"/>
    <w:rsid w:val="00962289"/>
    <w:rsid w:val="00962719"/>
    <w:rsid w:val="0097785C"/>
    <w:rsid w:val="00980D10"/>
    <w:rsid w:val="009828E8"/>
    <w:rsid w:val="00991569"/>
    <w:rsid w:val="00996DD9"/>
    <w:rsid w:val="009A051A"/>
    <w:rsid w:val="009A1D39"/>
    <w:rsid w:val="009A25D2"/>
    <w:rsid w:val="009A6CEA"/>
    <w:rsid w:val="009B1494"/>
    <w:rsid w:val="009B2499"/>
    <w:rsid w:val="009B26C2"/>
    <w:rsid w:val="009B4079"/>
    <w:rsid w:val="009B42AF"/>
    <w:rsid w:val="009B6668"/>
    <w:rsid w:val="009C3DE5"/>
    <w:rsid w:val="009C4E86"/>
    <w:rsid w:val="009C61A7"/>
    <w:rsid w:val="009D6C76"/>
    <w:rsid w:val="009E4153"/>
    <w:rsid w:val="009E5856"/>
    <w:rsid w:val="009E6506"/>
    <w:rsid w:val="009E72BB"/>
    <w:rsid w:val="009E73D9"/>
    <w:rsid w:val="00A0029B"/>
    <w:rsid w:val="00A00B66"/>
    <w:rsid w:val="00A076F4"/>
    <w:rsid w:val="00A26655"/>
    <w:rsid w:val="00A27054"/>
    <w:rsid w:val="00A30129"/>
    <w:rsid w:val="00A3547D"/>
    <w:rsid w:val="00A41794"/>
    <w:rsid w:val="00A42035"/>
    <w:rsid w:val="00A43144"/>
    <w:rsid w:val="00A43EFC"/>
    <w:rsid w:val="00A54398"/>
    <w:rsid w:val="00A668AB"/>
    <w:rsid w:val="00A67516"/>
    <w:rsid w:val="00A73775"/>
    <w:rsid w:val="00A73ACD"/>
    <w:rsid w:val="00A7789A"/>
    <w:rsid w:val="00A85891"/>
    <w:rsid w:val="00A87261"/>
    <w:rsid w:val="00A9169C"/>
    <w:rsid w:val="00A92633"/>
    <w:rsid w:val="00AA60C9"/>
    <w:rsid w:val="00AA7C8B"/>
    <w:rsid w:val="00AB1D1B"/>
    <w:rsid w:val="00AB2287"/>
    <w:rsid w:val="00AB5230"/>
    <w:rsid w:val="00AB681E"/>
    <w:rsid w:val="00AB7AB9"/>
    <w:rsid w:val="00AB7EFC"/>
    <w:rsid w:val="00AC3912"/>
    <w:rsid w:val="00AC4C03"/>
    <w:rsid w:val="00AC5897"/>
    <w:rsid w:val="00AC6708"/>
    <w:rsid w:val="00AD14B0"/>
    <w:rsid w:val="00AD5FF3"/>
    <w:rsid w:val="00AE066F"/>
    <w:rsid w:val="00AE1C84"/>
    <w:rsid w:val="00AE2CD7"/>
    <w:rsid w:val="00AE499A"/>
    <w:rsid w:val="00AE71EF"/>
    <w:rsid w:val="00AE7E53"/>
    <w:rsid w:val="00AF1D2B"/>
    <w:rsid w:val="00AF27D6"/>
    <w:rsid w:val="00AF4766"/>
    <w:rsid w:val="00B013D6"/>
    <w:rsid w:val="00B03800"/>
    <w:rsid w:val="00B20A61"/>
    <w:rsid w:val="00B25062"/>
    <w:rsid w:val="00B25ECB"/>
    <w:rsid w:val="00B27AE2"/>
    <w:rsid w:val="00B31748"/>
    <w:rsid w:val="00B31CD3"/>
    <w:rsid w:val="00B339AF"/>
    <w:rsid w:val="00B36198"/>
    <w:rsid w:val="00B42F6C"/>
    <w:rsid w:val="00B4392B"/>
    <w:rsid w:val="00B50F17"/>
    <w:rsid w:val="00B515A8"/>
    <w:rsid w:val="00B56F71"/>
    <w:rsid w:val="00B616F9"/>
    <w:rsid w:val="00B62A4E"/>
    <w:rsid w:val="00B646A4"/>
    <w:rsid w:val="00B65767"/>
    <w:rsid w:val="00B67342"/>
    <w:rsid w:val="00B70BB9"/>
    <w:rsid w:val="00B72E7D"/>
    <w:rsid w:val="00B73597"/>
    <w:rsid w:val="00B73EA5"/>
    <w:rsid w:val="00B741A4"/>
    <w:rsid w:val="00B75613"/>
    <w:rsid w:val="00B83894"/>
    <w:rsid w:val="00B85943"/>
    <w:rsid w:val="00B87744"/>
    <w:rsid w:val="00B90E81"/>
    <w:rsid w:val="00B9184A"/>
    <w:rsid w:val="00B95836"/>
    <w:rsid w:val="00BA3DAC"/>
    <w:rsid w:val="00BA3EE9"/>
    <w:rsid w:val="00BA5D1C"/>
    <w:rsid w:val="00BC10F5"/>
    <w:rsid w:val="00BC2028"/>
    <w:rsid w:val="00BC31D8"/>
    <w:rsid w:val="00BC6485"/>
    <w:rsid w:val="00BC6F78"/>
    <w:rsid w:val="00BD5C68"/>
    <w:rsid w:val="00BE21EF"/>
    <w:rsid w:val="00BE37C6"/>
    <w:rsid w:val="00BF798E"/>
    <w:rsid w:val="00C04EE1"/>
    <w:rsid w:val="00C07E0F"/>
    <w:rsid w:val="00C11BE5"/>
    <w:rsid w:val="00C131FB"/>
    <w:rsid w:val="00C250A5"/>
    <w:rsid w:val="00C25C99"/>
    <w:rsid w:val="00C33E01"/>
    <w:rsid w:val="00C34881"/>
    <w:rsid w:val="00C45D75"/>
    <w:rsid w:val="00C50A1F"/>
    <w:rsid w:val="00C55677"/>
    <w:rsid w:val="00C55720"/>
    <w:rsid w:val="00C56ED7"/>
    <w:rsid w:val="00C6086D"/>
    <w:rsid w:val="00C77D63"/>
    <w:rsid w:val="00C82DB7"/>
    <w:rsid w:val="00C875E4"/>
    <w:rsid w:val="00C926AD"/>
    <w:rsid w:val="00C9776A"/>
    <w:rsid w:val="00CA0CD9"/>
    <w:rsid w:val="00CA3777"/>
    <w:rsid w:val="00CA3AC7"/>
    <w:rsid w:val="00CB10E5"/>
    <w:rsid w:val="00CB1756"/>
    <w:rsid w:val="00CB22F8"/>
    <w:rsid w:val="00CC025D"/>
    <w:rsid w:val="00CC7E1D"/>
    <w:rsid w:val="00CD300C"/>
    <w:rsid w:val="00CD36AA"/>
    <w:rsid w:val="00CD56DE"/>
    <w:rsid w:val="00CD7E58"/>
    <w:rsid w:val="00CE6F21"/>
    <w:rsid w:val="00CF1B91"/>
    <w:rsid w:val="00D077BB"/>
    <w:rsid w:val="00D14656"/>
    <w:rsid w:val="00D16B18"/>
    <w:rsid w:val="00D252DC"/>
    <w:rsid w:val="00D36D51"/>
    <w:rsid w:val="00D57727"/>
    <w:rsid w:val="00D6423F"/>
    <w:rsid w:val="00D64F01"/>
    <w:rsid w:val="00D70772"/>
    <w:rsid w:val="00D75DE6"/>
    <w:rsid w:val="00D7653B"/>
    <w:rsid w:val="00D9275B"/>
    <w:rsid w:val="00D927E3"/>
    <w:rsid w:val="00D9340C"/>
    <w:rsid w:val="00D962E6"/>
    <w:rsid w:val="00D97000"/>
    <w:rsid w:val="00DA269B"/>
    <w:rsid w:val="00DB18DD"/>
    <w:rsid w:val="00DB55DE"/>
    <w:rsid w:val="00DC0445"/>
    <w:rsid w:val="00DC2A60"/>
    <w:rsid w:val="00DC56E7"/>
    <w:rsid w:val="00DD2BAE"/>
    <w:rsid w:val="00DD2E98"/>
    <w:rsid w:val="00DD38B4"/>
    <w:rsid w:val="00DD3F0F"/>
    <w:rsid w:val="00DD4267"/>
    <w:rsid w:val="00DE3FB4"/>
    <w:rsid w:val="00DE539A"/>
    <w:rsid w:val="00E02858"/>
    <w:rsid w:val="00E02BAA"/>
    <w:rsid w:val="00E07E57"/>
    <w:rsid w:val="00E1022B"/>
    <w:rsid w:val="00E16037"/>
    <w:rsid w:val="00E168A8"/>
    <w:rsid w:val="00E20386"/>
    <w:rsid w:val="00E317FA"/>
    <w:rsid w:val="00E353D1"/>
    <w:rsid w:val="00E429E4"/>
    <w:rsid w:val="00E51E3B"/>
    <w:rsid w:val="00E557A0"/>
    <w:rsid w:val="00E5665C"/>
    <w:rsid w:val="00E57A8C"/>
    <w:rsid w:val="00E652B4"/>
    <w:rsid w:val="00E70733"/>
    <w:rsid w:val="00E7370B"/>
    <w:rsid w:val="00E744F6"/>
    <w:rsid w:val="00E77529"/>
    <w:rsid w:val="00E84710"/>
    <w:rsid w:val="00E86439"/>
    <w:rsid w:val="00E879AE"/>
    <w:rsid w:val="00EA3143"/>
    <w:rsid w:val="00EA6156"/>
    <w:rsid w:val="00EA689E"/>
    <w:rsid w:val="00EA7089"/>
    <w:rsid w:val="00EB605F"/>
    <w:rsid w:val="00EC28A3"/>
    <w:rsid w:val="00EC2F99"/>
    <w:rsid w:val="00EC76A5"/>
    <w:rsid w:val="00ED1A88"/>
    <w:rsid w:val="00ED293E"/>
    <w:rsid w:val="00ED439E"/>
    <w:rsid w:val="00ED46D9"/>
    <w:rsid w:val="00EE0D3D"/>
    <w:rsid w:val="00EE3479"/>
    <w:rsid w:val="00EE7BAB"/>
    <w:rsid w:val="00EF00F9"/>
    <w:rsid w:val="00EF66CD"/>
    <w:rsid w:val="00F032CC"/>
    <w:rsid w:val="00F14365"/>
    <w:rsid w:val="00F22C9C"/>
    <w:rsid w:val="00F234B2"/>
    <w:rsid w:val="00F24F4F"/>
    <w:rsid w:val="00F33585"/>
    <w:rsid w:val="00F4459A"/>
    <w:rsid w:val="00F52140"/>
    <w:rsid w:val="00F554F5"/>
    <w:rsid w:val="00F64A99"/>
    <w:rsid w:val="00F70CDD"/>
    <w:rsid w:val="00F73A2F"/>
    <w:rsid w:val="00F772D6"/>
    <w:rsid w:val="00F77B5D"/>
    <w:rsid w:val="00F8561D"/>
    <w:rsid w:val="00F85F0E"/>
    <w:rsid w:val="00F865AF"/>
    <w:rsid w:val="00F9214B"/>
    <w:rsid w:val="00F92D16"/>
    <w:rsid w:val="00F9740D"/>
    <w:rsid w:val="00FA2228"/>
    <w:rsid w:val="00FA5BAD"/>
    <w:rsid w:val="00FA7A28"/>
    <w:rsid w:val="00FC13A6"/>
    <w:rsid w:val="00FC394D"/>
    <w:rsid w:val="00FC4015"/>
    <w:rsid w:val="00FE0FD4"/>
    <w:rsid w:val="00FE3A1E"/>
    <w:rsid w:val="00FE4345"/>
    <w:rsid w:val="00FE5480"/>
    <w:rsid w:val="00FF0730"/>
    <w:rsid w:val="00FF5269"/>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531B6F"/>
  <w15:docId w15:val="{368D0319-1F02-4BFE-A286-87E43B371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titul">
    <w:name w:val="Subtitle"/>
    <w:basedOn w:val="Normln"/>
    <w:link w:val="PodtitulChar"/>
    <w:qFormat/>
    <w:rsid w:val="00477321"/>
    <w:pPr>
      <w:pBdr>
        <w:bottom w:val="single" w:sz="12" w:space="1" w:color="auto"/>
      </w:pBdr>
      <w:jc w:val="center"/>
    </w:pPr>
    <w:rPr>
      <w:rFonts w:ascii="Garamond" w:hAnsi="Garamond"/>
      <w:i/>
      <w:iCs/>
      <w:sz w:val="24"/>
      <w:szCs w:val="24"/>
    </w:rPr>
  </w:style>
  <w:style w:type="character" w:customStyle="1" w:styleId="PodtitulChar">
    <w:name w:val="Podtitul Char"/>
    <w:link w:val="Podtitul"/>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3"/>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3"/>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3"/>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3"/>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3"/>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unhideWhenUsed/>
    <w:rsid w:val="00386D0B"/>
  </w:style>
  <w:style w:type="character" w:customStyle="1" w:styleId="TextkomenteChar">
    <w:name w:val="Text komentáře Char"/>
    <w:link w:val="Textkomente"/>
    <w:uiPriority w:val="99"/>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Siln">
    <w:name w:val="Strong"/>
    <w:basedOn w:val="Standardnpsmoodstavce"/>
    <w:uiPriority w:val="22"/>
    <w:qFormat/>
    <w:rsid w:val="004D7D34"/>
    <w:rPr>
      <w:b/>
      <w:bCs/>
    </w:rPr>
  </w:style>
  <w:style w:type="paragraph" w:customStyle="1" w:styleId="Zkladntext21">
    <w:name w:val="Základní text 21"/>
    <w:basedOn w:val="Normln"/>
    <w:rsid w:val="00033786"/>
    <w:pPr>
      <w:suppressAutoHyphens/>
      <w:overflowPunct w:val="0"/>
      <w:autoSpaceDE w:val="0"/>
      <w:jc w:val="both"/>
      <w:textAlignment w:val="baseline"/>
    </w:pPr>
    <w:rPr>
      <w:sz w:val="22"/>
      <w:lang w:eastAsia="zh-CN"/>
    </w:rPr>
  </w:style>
  <w:style w:type="character" w:styleId="Hypertextovodkaz">
    <w:name w:val="Hyperlink"/>
    <w:unhideWhenUsed/>
    <w:rsid w:val="000337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996456">
      <w:bodyDiv w:val="1"/>
      <w:marLeft w:val="0"/>
      <w:marRight w:val="0"/>
      <w:marTop w:val="0"/>
      <w:marBottom w:val="0"/>
      <w:divBdr>
        <w:top w:val="none" w:sz="0" w:space="0" w:color="auto"/>
        <w:left w:val="none" w:sz="0" w:space="0" w:color="auto"/>
        <w:bottom w:val="none" w:sz="0" w:space="0" w:color="auto"/>
        <w:right w:val="none" w:sz="0" w:space="0" w:color="auto"/>
      </w:divBdr>
    </w:div>
    <w:div w:id="838695646">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87C77-30B7-4ACF-A0D4-CDB175B93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12</Pages>
  <Words>3913</Words>
  <Characters>23090</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Majitel</dc:creator>
  <cp:lastModifiedBy>maskova</cp:lastModifiedBy>
  <cp:revision>54</cp:revision>
  <cp:lastPrinted>2017-06-19T13:17:00Z</cp:lastPrinted>
  <dcterms:created xsi:type="dcterms:W3CDTF">2022-11-03T11:32:00Z</dcterms:created>
  <dcterms:modified xsi:type="dcterms:W3CDTF">2023-04-19T12:25:00Z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