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A" w:rsidRPr="00D318AC" w:rsidRDefault="00982BFC" w:rsidP="00982BFC">
      <w:pPr>
        <w:pStyle w:val="Default"/>
        <w:jc w:val="center"/>
        <w:rPr>
          <w:b/>
          <w:sz w:val="36"/>
          <w:szCs w:val="36"/>
          <w:u w:val="single"/>
        </w:rPr>
      </w:pPr>
      <w:r w:rsidRPr="00D318AC">
        <w:rPr>
          <w:b/>
          <w:sz w:val="36"/>
          <w:szCs w:val="36"/>
          <w:u w:val="single"/>
        </w:rPr>
        <w:t xml:space="preserve">Směrnice č. </w:t>
      </w:r>
      <w:r w:rsidR="00777873" w:rsidRPr="00D318AC">
        <w:rPr>
          <w:b/>
          <w:sz w:val="36"/>
          <w:szCs w:val="36"/>
          <w:u w:val="single"/>
        </w:rPr>
        <w:t>9</w:t>
      </w:r>
      <w:r w:rsidRPr="00D318AC">
        <w:rPr>
          <w:b/>
          <w:sz w:val="36"/>
          <w:szCs w:val="36"/>
          <w:u w:val="single"/>
        </w:rPr>
        <w:t>/2015</w:t>
      </w:r>
    </w:p>
    <w:p w:rsidR="009505BA" w:rsidRPr="00777873" w:rsidRDefault="009505BA" w:rsidP="009505BA">
      <w:pPr>
        <w:pStyle w:val="Default"/>
        <w:rPr>
          <w:sz w:val="36"/>
          <w:szCs w:val="36"/>
        </w:rPr>
      </w:pPr>
    </w:p>
    <w:p w:rsidR="009505BA" w:rsidRPr="00777873" w:rsidRDefault="00777873" w:rsidP="00BF63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7873">
        <w:rPr>
          <w:rFonts w:ascii="Times New Roman" w:hAnsi="Times New Roman" w:cs="Times New Roman"/>
          <w:b/>
          <w:sz w:val="36"/>
          <w:szCs w:val="36"/>
        </w:rPr>
        <w:t>Pravidla pro poskytování dotací na podporu</w:t>
      </w:r>
    </w:p>
    <w:p w:rsidR="00777873" w:rsidRPr="00777873" w:rsidRDefault="00777873" w:rsidP="00BF63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7873">
        <w:rPr>
          <w:rFonts w:ascii="Times New Roman" w:hAnsi="Times New Roman" w:cs="Times New Roman"/>
          <w:b/>
          <w:sz w:val="36"/>
          <w:szCs w:val="36"/>
        </w:rPr>
        <w:t>mezinárodní spolupráce s městem Blatná (dále jen „Pravidla“)</w:t>
      </w:r>
    </w:p>
    <w:p w:rsidR="009505BA" w:rsidRDefault="009505BA" w:rsidP="009505BA">
      <w:pPr>
        <w:pStyle w:val="Default"/>
        <w:rPr>
          <w:sz w:val="23"/>
          <w:szCs w:val="23"/>
        </w:rPr>
      </w:pPr>
    </w:p>
    <w:p w:rsidR="009505BA" w:rsidRDefault="009505BA" w:rsidP="009505BA">
      <w:pPr>
        <w:pStyle w:val="Default"/>
        <w:rPr>
          <w:sz w:val="23"/>
          <w:szCs w:val="23"/>
        </w:rPr>
      </w:pPr>
    </w:p>
    <w:tbl>
      <w:tblPr>
        <w:tblW w:w="0" w:type="auto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4786"/>
      </w:tblGrid>
      <w:tr w:rsidR="00982BFC" w:rsidRPr="00B11F8F" w:rsidTr="0031363C">
        <w:trPr>
          <w:trHeight w:hRule="exact" w:val="377"/>
        </w:trPr>
        <w:tc>
          <w:tcPr>
            <w:tcW w:w="2931" w:type="dxa"/>
          </w:tcPr>
          <w:p w:rsidR="00982BFC" w:rsidRPr="00B11F8F" w:rsidRDefault="00982BFC" w:rsidP="0031363C">
            <w:r w:rsidRPr="00B11F8F">
              <w:t>Zpracoval:</w:t>
            </w:r>
          </w:p>
        </w:tc>
        <w:tc>
          <w:tcPr>
            <w:tcW w:w="4786" w:type="dxa"/>
          </w:tcPr>
          <w:p w:rsidR="00982BFC" w:rsidRPr="00B11F8F" w:rsidRDefault="00982BFC" w:rsidP="0031363C">
            <w:r>
              <w:t>Ing. Jana Kroupová, tajemnice MěÚ</w:t>
            </w:r>
          </w:p>
        </w:tc>
      </w:tr>
      <w:tr w:rsidR="00982BFC" w:rsidRPr="0011124D" w:rsidTr="0031363C">
        <w:trPr>
          <w:trHeight w:hRule="exact" w:val="377"/>
        </w:trPr>
        <w:tc>
          <w:tcPr>
            <w:tcW w:w="2931" w:type="dxa"/>
          </w:tcPr>
          <w:p w:rsidR="00982BFC" w:rsidRPr="0011124D" w:rsidRDefault="00982BFC" w:rsidP="0031363C">
            <w:pPr>
              <w:rPr>
                <w:b/>
              </w:rPr>
            </w:pPr>
            <w:r w:rsidRPr="0011124D">
              <w:rPr>
                <w:b/>
              </w:rPr>
              <w:t>Ověřil:</w:t>
            </w:r>
          </w:p>
        </w:tc>
        <w:tc>
          <w:tcPr>
            <w:tcW w:w="4786" w:type="dxa"/>
          </w:tcPr>
          <w:p w:rsidR="00982BFC" w:rsidRPr="0013161B" w:rsidRDefault="0013161B" w:rsidP="0031363C">
            <w:r>
              <w:t>Bc. Kateřina Malečková, starostka města</w:t>
            </w:r>
          </w:p>
        </w:tc>
      </w:tr>
      <w:tr w:rsidR="00982BFC" w:rsidRPr="00B11F8F" w:rsidTr="0031363C">
        <w:trPr>
          <w:trHeight w:hRule="exact" w:val="377"/>
        </w:trPr>
        <w:tc>
          <w:tcPr>
            <w:tcW w:w="2931" w:type="dxa"/>
          </w:tcPr>
          <w:p w:rsidR="00982BFC" w:rsidRPr="00B11F8F" w:rsidRDefault="00982BFC" w:rsidP="0031363C">
            <w:r w:rsidRPr="00B11F8F">
              <w:t>Schválil:</w:t>
            </w:r>
          </w:p>
        </w:tc>
        <w:tc>
          <w:tcPr>
            <w:tcW w:w="4786" w:type="dxa"/>
          </w:tcPr>
          <w:p w:rsidR="00982BFC" w:rsidRPr="00B11F8F" w:rsidRDefault="0021200F" w:rsidP="00A245BE">
            <w:r>
              <w:t>Z</w:t>
            </w:r>
            <w:r w:rsidR="00A245BE">
              <w:t>astupitelstvo města, usnesení č. 86/15</w:t>
            </w:r>
          </w:p>
        </w:tc>
      </w:tr>
      <w:tr w:rsidR="00982BFC" w:rsidRPr="00B11F8F" w:rsidTr="0031363C">
        <w:trPr>
          <w:trHeight w:hRule="exact" w:val="377"/>
        </w:trPr>
        <w:tc>
          <w:tcPr>
            <w:tcW w:w="2931" w:type="dxa"/>
          </w:tcPr>
          <w:p w:rsidR="00982BFC" w:rsidRPr="00B11F8F" w:rsidRDefault="00982BFC" w:rsidP="0031363C">
            <w:r w:rsidRPr="00B11F8F">
              <w:t xml:space="preserve">Účinnost </w:t>
            </w:r>
            <w:proofErr w:type="gramStart"/>
            <w:r w:rsidRPr="00B11F8F">
              <w:t>od</w:t>
            </w:r>
            <w:proofErr w:type="gramEnd"/>
            <w:r w:rsidRPr="00B11F8F">
              <w:t>:</w:t>
            </w:r>
          </w:p>
        </w:tc>
        <w:tc>
          <w:tcPr>
            <w:tcW w:w="4786" w:type="dxa"/>
          </w:tcPr>
          <w:p w:rsidR="00982BFC" w:rsidRPr="00B11F8F" w:rsidRDefault="003D180A" w:rsidP="0031363C">
            <w:r>
              <w:t>1. 1. 2016</w:t>
            </w:r>
          </w:p>
        </w:tc>
      </w:tr>
    </w:tbl>
    <w:p w:rsidR="0031363C" w:rsidRDefault="0031363C" w:rsidP="009505BA">
      <w:pPr>
        <w:pStyle w:val="Default"/>
        <w:rPr>
          <w:sz w:val="23"/>
          <w:szCs w:val="23"/>
        </w:rPr>
      </w:pPr>
    </w:p>
    <w:p w:rsidR="0031363C" w:rsidRDefault="0031363C" w:rsidP="009505BA">
      <w:pPr>
        <w:pStyle w:val="Default"/>
        <w:rPr>
          <w:sz w:val="23"/>
          <w:szCs w:val="23"/>
        </w:rPr>
      </w:pPr>
    </w:p>
    <w:p w:rsidR="00B17541" w:rsidRPr="00777873" w:rsidRDefault="009505BA" w:rsidP="00DF62CD">
      <w:pPr>
        <w:pStyle w:val="Default"/>
        <w:jc w:val="both"/>
        <w:rPr>
          <w:sz w:val="22"/>
          <w:szCs w:val="22"/>
        </w:rPr>
      </w:pPr>
      <w:r w:rsidRPr="00777873">
        <w:rPr>
          <w:sz w:val="22"/>
          <w:szCs w:val="22"/>
        </w:rPr>
        <w:t xml:space="preserve">Na základě § 102 odst. 3 zákona č. 128/2000 Sb., o obcích (obecní zřízení), ve znění pozdějších předpisů, schvaluje rada města </w:t>
      </w:r>
      <w:r w:rsidR="00B17541" w:rsidRPr="00777873">
        <w:rPr>
          <w:sz w:val="22"/>
          <w:szCs w:val="22"/>
        </w:rPr>
        <w:t xml:space="preserve">tuto vnitřní směrnici č. </w:t>
      </w:r>
      <w:r w:rsidR="00777873" w:rsidRPr="00777873">
        <w:rPr>
          <w:sz w:val="22"/>
          <w:szCs w:val="22"/>
        </w:rPr>
        <w:t>9</w:t>
      </w:r>
      <w:r w:rsidR="00B17541" w:rsidRPr="00777873">
        <w:rPr>
          <w:sz w:val="22"/>
          <w:szCs w:val="22"/>
        </w:rPr>
        <w:t>/2015 „</w:t>
      </w:r>
      <w:r w:rsidR="00777873" w:rsidRPr="00777873">
        <w:rPr>
          <w:sz w:val="22"/>
          <w:szCs w:val="22"/>
        </w:rPr>
        <w:t>Pravidla pro poskytování dotací na podporu mezinárodní spolupráce s městem Blatná (dále jen „Pravidla)</w:t>
      </w:r>
      <w:r w:rsidR="00B17541" w:rsidRPr="00777873">
        <w:rPr>
          <w:sz w:val="22"/>
          <w:szCs w:val="22"/>
        </w:rPr>
        <w:t>“.</w:t>
      </w:r>
    </w:p>
    <w:p w:rsidR="00B17541" w:rsidRDefault="00B17541" w:rsidP="009505BA">
      <w:pPr>
        <w:pStyle w:val="Default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9505BA" w:rsidRPr="00BF6334" w:rsidRDefault="009505BA" w:rsidP="00BF63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 w:rsidR="00777873">
        <w:rPr>
          <w:b/>
          <w:bCs/>
          <w:sz w:val="28"/>
          <w:szCs w:val="28"/>
        </w:rPr>
        <w:t>Účel dotace</w:t>
      </w:r>
    </w:p>
    <w:p w:rsidR="009505BA" w:rsidRDefault="00777873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Podpora aktivit, které vedou k navázání, udržování, rozšíření a zkvalitnění mezinárodní spolupráce s městem Blatná a to v oblastech kultury, vzdělávání, sportu, cestovního ruchu, péče o děti a mládež, výměny znalostí, zkušeností a propagace.</w:t>
      </w:r>
    </w:p>
    <w:p w:rsidR="00777873" w:rsidRPr="00777873" w:rsidRDefault="00777873" w:rsidP="009505BA">
      <w:pPr>
        <w:pStyle w:val="Default"/>
        <w:rPr>
          <w:sz w:val="22"/>
          <w:szCs w:val="22"/>
        </w:rPr>
      </w:pPr>
    </w:p>
    <w:p w:rsidR="00A95FAD" w:rsidRPr="00A65F6F" w:rsidRDefault="009505BA" w:rsidP="009505B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21200F">
        <w:rPr>
          <w:b/>
          <w:bCs/>
          <w:sz w:val="28"/>
          <w:szCs w:val="28"/>
        </w:rPr>
        <w:t>Zdroje</w:t>
      </w:r>
    </w:p>
    <w:p w:rsidR="00D011A6" w:rsidRDefault="0021200F" w:rsidP="00212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Zdrojem pro poskytování dotace jsou finanční prostředky města. Základní podmínkou pro jejich použití je stanovení celkové částky v rozpočtu města na příslušný kalendářní rok. Zastupitelstvo města nebo Rada města může v konkrétních případech rozhodnout o poskytnutí dotace v průběhu roku v případě události, kterou nebylo možné naplánovat. </w:t>
      </w:r>
    </w:p>
    <w:p w:rsidR="00777873" w:rsidRPr="00777873" w:rsidRDefault="00777873" w:rsidP="00777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95FAD" w:rsidRPr="00A65F6F" w:rsidRDefault="009505BA" w:rsidP="009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5B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A65F6F">
        <w:rPr>
          <w:rFonts w:ascii="Times New Roman" w:hAnsi="Times New Roman" w:cs="Times New Roman"/>
          <w:b/>
          <w:bCs/>
          <w:sz w:val="28"/>
          <w:szCs w:val="28"/>
        </w:rPr>
        <w:t>Použití dotace</w:t>
      </w:r>
    </w:p>
    <w:p w:rsidR="009505BA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Dotace bude poskytována pouze na úhradu nezbytných nákladů a lze hradit následující výdaje:</w:t>
      </w:r>
    </w:p>
    <w:p w:rsidR="00A65F6F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mzdy a ostatní osobní náklady související s výměnným táborem dětí</w:t>
      </w:r>
    </w:p>
    <w:p w:rsidR="00A65F6F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občerstvení</w:t>
      </w:r>
    </w:p>
    <w:p w:rsidR="00A65F6F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ubytování</w:t>
      </w:r>
    </w:p>
    <w:p w:rsidR="00A65F6F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jízdné, doprava</w:t>
      </w:r>
    </w:p>
    <w:p w:rsidR="00A65F6F" w:rsidRP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vstupenky na sportovní, kult</w:t>
      </w:r>
      <w:r w:rsidR="00F119FE">
        <w:rPr>
          <w:rFonts w:ascii="Times New Roman" w:hAnsi="Times New Roman" w:cs="Times New Roman"/>
        </w:rPr>
        <w:t xml:space="preserve">urní akce </w:t>
      </w:r>
    </w:p>
    <w:p w:rsidR="00A65F6F" w:rsidRDefault="00A65F6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- dárky</w:t>
      </w:r>
    </w:p>
    <w:p w:rsidR="0021200F" w:rsidRPr="00A65F6F" w:rsidRDefault="0021200F" w:rsidP="00A6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náklady tlumočníka</w:t>
      </w:r>
    </w:p>
    <w:p w:rsidR="009505BA" w:rsidRPr="009505BA" w:rsidRDefault="009505BA" w:rsidP="00950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5FAD" w:rsidRPr="009505BA" w:rsidRDefault="009505BA" w:rsidP="009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5BA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A65F6F">
        <w:rPr>
          <w:rFonts w:ascii="Times New Roman" w:hAnsi="Times New Roman" w:cs="Times New Roman"/>
          <w:b/>
          <w:bCs/>
          <w:sz w:val="28"/>
          <w:szCs w:val="28"/>
        </w:rPr>
        <w:t>Poskytnutí dotace</w:t>
      </w:r>
    </w:p>
    <w:p w:rsidR="00A65F6F" w:rsidRPr="00A65F6F" w:rsidRDefault="00A65F6F" w:rsidP="000A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Dotace se v souladu se zákonem o obcích poskytují občanským sdružením a jiným právnickým a fyzickým osobám (dále jen žadatelé) k podpoře aktivit uvedených v článku 1.</w:t>
      </w:r>
    </w:p>
    <w:p w:rsidR="00A65F6F" w:rsidRPr="00A65F6F" w:rsidRDefault="00A65F6F" w:rsidP="000A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5F6F">
        <w:rPr>
          <w:rFonts w:ascii="Times New Roman" w:hAnsi="Times New Roman" w:cs="Times New Roman"/>
        </w:rPr>
        <w:t>Žádost o udělení dotace mohou podat žadatelé, kteří působí na území města Blatná a jejich aktivity jsou v zájmu města.</w:t>
      </w:r>
    </w:p>
    <w:p w:rsidR="00A65F6F" w:rsidRDefault="00A65F6F" w:rsidP="009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FAD" w:rsidRPr="009505BA" w:rsidRDefault="009505BA" w:rsidP="009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5BA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="00A65F6F">
        <w:rPr>
          <w:rFonts w:ascii="Times New Roman" w:hAnsi="Times New Roman" w:cs="Times New Roman"/>
          <w:b/>
          <w:bCs/>
          <w:sz w:val="28"/>
          <w:szCs w:val="28"/>
        </w:rPr>
        <w:t>Termíny pro podání žádosti o dotace</w:t>
      </w:r>
    </w:p>
    <w:p w:rsidR="00A65F6F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1200F">
        <w:rPr>
          <w:rFonts w:ascii="Times New Roman" w:hAnsi="Times New Roman" w:cs="Times New Roman"/>
        </w:rPr>
        <w:t>Žádost o dotaci p</w:t>
      </w:r>
      <w:r w:rsidR="00077535">
        <w:rPr>
          <w:rFonts w:ascii="Times New Roman" w:hAnsi="Times New Roman" w:cs="Times New Roman"/>
        </w:rPr>
        <w:t>ředloží žadatel nejpozději do 31</w:t>
      </w:r>
      <w:r w:rsidR="0021200F">
        <w:rPr>
          <w:rFonts w:ascii="Times New Roman" w:hAnsi="Times New Roman" w:cs="Times New Roman"/>
        </w:rPr>
        <w:t xml:space="preserve">. </w:t>
      </w:r>
      <w:proofErr w:type="gramStart"/>
      <w:r w:rsidR="00077535">
        <w:rPr>
          <w:rFonts w:ascii="Times New Roman" w:hAnsi="Times New Roman" w:cs="Times New Roman"/>
        </w:rPr>
        <w:t xml:space="preserve">10. </w:t>
      </w:r>
      <w:r w:rsidR="0021200F">
        <w:rPr>
          <w:rFonts w:ascii="Times New Roman" w:hAnsi="Times New Roman" w:cs="Times New Roman"/>
        </w:rPr>
        <w:t xml:space="preserve"> běžného</w:t>
      </w:r>
      <w:proofErr w:type="gramEnd"/>
      <w:r w:rsidR="0021200F">
        <w:rPr>
          <w:rFonts w:ascii="Times New Roman" w:hAnsi="Times New Roman" w:cs="Times New Roman"/>
        </w:rPr>
        <w:t xml:space="preserve"> roku (rozhodující bude datum na podacím razítku MěÚ</w:t>
      </w:r>
      <w:r w:rsidR="00DF62CD">
        <w:rPr>
          <w:rFonts w:ascii="Times New Roman" w:hAnsi="Times New Roman" w:cs="Times New Roman"/>
        </w:rPr>
        <w:t>)</w:t>
      </w:r>
      <w:r w:rsidR="0021200F">
        <w:rPr>
          <w:rFonts w:ascii="Times New Roman" w:hAnsi="Times New Roman" w:cs="Times New Roman"/>
        </w:rPr>
        <w:t>, pokud má být poskytnuta v průběhu následujícího roku. Na později podané žádosti nebude brán zřetel.</w:t>
      </w:r>
    </w:p>
    <w:p w:rsidR="00A65F6F" w:rsidRDefault="0021200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A65F6F">
        <w:rPr>
          <w:rFonts w:ascii="Times New Roman" w:hAnsi="Times New Roman" w:cs="Times New Roman"/>
        </w:rPr>
        <w:t xml:space="preserve">) Doručení žádosti:  </w:t>
      </w:r>
    </w:p>
    <w:p w:rsidR="00A65F6F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poštou na adresu MěÚ Blatná</w:t>
      </w:r>
    </w:p>
    <w:p w:rsidR="00A65F6F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osobně na podatelnu MěÚ </w:t>
      </w:r>
      <w:proofErr w:type="gramStart"/>
      <w:r>
        <w:rPr>
          <w:rFonts w:ascii="Times New Roman" w:hAnsi="Times New Roman" w:cs="Times New Roman"/>
        </w:rPr>
        <w:t>Blatná  (na</w:t>
      </w:r>
      <w:proofErr w:type="gramEnd"/>
      <w:r>
        <w:rPr>
          <w:rFonts w:ascii="Times New Roman" w:hAnsi="Times New Roman" w:cs="Times New Roman"/>
        </w:rPr>
        <w:t xml:space="preserve"> kopii bude datováno potvrzení o přijetí žádosti)</w:t>
      </w:r>
    </w:p>
    <w:p w:rsidR="00B64C01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elektronicky do datové schránky</w:t>
      </w:r>
      <w:r w:rsidR="00B64C01">
        <w:rPr>
          <w:rFonts w:ascii="Times New Roman" w:hAnsi="Times New Roman" w:cs="Times New Roman"/>
        </w:rPr>
        <w:t>:</w:t>
      </w:r>
      <w:r w:rsidR="0021200F">
        <w:rPr>
          <w:rFonts w:ascii="Times New Roman" w:hAnsi="Times New Roman" w:cs="Times New Roman"/>
        </w:rPr>
        <w:t xml:space="preserve"> </w:t>
      </w:r>
      <w:r w:rsidR="00B64C01">
        <w:rPr>
          <w:rFonts w:ascii="Times New Roman" w:hAnsi="Times New Roman" w:cs="Times New Roman"/>
        </w:rPr>
        <w:t xml:space="preserve"> IDDS  </w:t>
      </w:r>
      <w:r w:rsidR="00B64C01" w:rsidRPr="00B64C01">
        <w:rPr>
          <w:rFonts w:ascii="Verdana" w:eastAsia="Times New Roman" w:hAnsi="Verdana" w:cs="Arial"/>
          <w:bCs/>
          <w:color w:val="3E3E3E"/>
          <w:lang w:eastAsia="cs-CZ"/>
        </w:rPr>
        <w:t>ih3bzwr</w:t>
      </w:r>
    </w:p>
    <w:tbl>
      <w:tblPr>
        <w:tblW w:w="412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063"/>
      </w:tblGrid>
      <w:tr w:rsidR="00B64C01" w:rsidRPr="00B64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C01" w:rsidRPr="00B64C01" w:rsidRDefault="00B64C01" w:rsidP="00B64C01">
            <w:pPr>
              <w:spacing w:after="0" w:line="240" w:lineRule="auto"/>
              <w:rPr>
                <w:rFonts w:ascii="Arial" w:eastAsia="Times New Roman" w:hAnsi="Arial" w:cs="Arial"/>
                <w:color w:val="3E3E3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C01" w:rsidRPr="00B64C01" w:rsidRDefault="00B64C01" w:rsidP="00B64C01">
            <w:pPr>
              <w:spacing w:after="0" w:line="240" w:lineRule="auto"/>
              <w:rPr>
                <w:rFonts w:ascii="Arial" w:eastAsia="Times New Roman" w:hAnsi="Arial" w:cs="Arial"/>
                <w:color w:val="3E3E3E"/>
                <w:lang w:eastAsia="cs-CZ"/>
              </w:rPr>
            </w:pPr>
          </w:p>
        </w:tc>
      </w:tr>
    </w:tbl>
    <w:p w:rsidR="00A65F6F" w:rsidRDefault="00B64C01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5F6F">
        <w:rPr>
          <w:rFonts w:ascii="Times New Roman" w:hAnsi="Times New Roman" w:cs="Times New Roman"/>
        </w:rPr>
        <w:t>) Žádost o přidělení dotace je vždy adresována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</w:t>
      </w:r>
      <w:proofErr w:type="gramEnd"/>
    </w:p>
    <w:p w:rsidR="00A65F6F" w:rsidRDefault="00B64C01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-  </w:t>
      </w:r>
      <w:r w:rsidR="00A65F6F">
        <w:rPr>
          <w:rFonts w:ascii="Times New Roman" w:hAnsi="Times New Roman" w:cs="Times New Roman"/>
        </w:rPr>
        <w:t>tajemníka</w:t>
      </w:r>
      <w:proofErr w:type="gramEnd"/>
      <w:r w:rsidR="00A65F6F">
        <w:rPr>
          <w:rFonts w:ascii="Times New Roman" w:hAnsi="Times New Roman" w:cs="Times New Roman"/>
        </w:rPr>
        <w:t xml:space="preserve"> MěÚ Blatná</w:t>
      </w:r>
    </w:p>
    <w:p w:rsidR="004C411F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 w:rsidR="004C41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elektronická </w:t>
      </w:r>
      <w:r w:rsidR="008C0E24">
        <w:rPr>
          <w:rFonts w:ascii="Times New Roman" w:hAnsi="Times New Roman" w:cs="Times New Roman"/>
        </w:rPr>
        <w:t xml:space="preserve">podoba </w:t>
      </w:r>
      <w:r w:rsidR="008C0E24" w:rsidRPr="004C411F">
        <w:rPr>
          <w:rFonts w:ascii="Times New Roman" w:hAnsi="Times New Roman" w:cs="Times New Roman"/>
        </w:rPr>
        <w:t xml:space="preserve">žádost </w:t>
      </w:r>
      <w:r w:rsidRPr="004C411F">
        <w:rPr>
          <w:rFonts w:ascii="Times New Roman" w:hAnsi="Times New Roman" w:cs="Times New Roman"/>
        </w:rPr>
        <w:t xml:space="preserve">je zveřejněna </w:t>
      </w:r>
      <w:proofErr w:type="gramStart"/>
      <w:r w:rsidRPr="004C411F">
        <w:rPr>
          <w:rFonts w:ascii="Times New Roman" w:hAnsi="Times New Roman" w:cs="Times New Roman"/>
        </w:rPr>
        <w:t>na</w:t>
      </w:r>
      <w:proofErr w:type="gramEnd"/>
      <w:r w:rsidRPr="004C411F">
        <w:rPr>
          <w:rFonts w:ascii="Times New Roman" w:hAnsi="Times New Roman" w:cs="Times New Roman"/>
        </w:rPr>
        <w:t xml:space="preserve"> </w:t>
      </w:r>
    </w:p>
    <w:p w:rsidR="00A65F6F" w:rsidRDefault="004C411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4C411F">
        <w:rPr>
          <w:rFonts w:ascii="Times New Roman" w:hAnsi="Times New Roman" w:cs="Times New Roman"/>
        </w:rPr>
        <w:t>http://www.mesto-blatna.cz/mesto/mezinarodni-spoluprace/</w:t>
      </w:r>
      <w:r w:rsidR="008C0E24" w:rsidRPr="004C411F">
        <w:rPr>
          <w:rFonts w:ascii="Times New Roman" w:hAnsi="Times New Roman" w:cs="Times New Roman"/>
        </w:rPr>
        <w:tab/>
        <w:t xml:space="preserve">  </w:t>
      </w:r>
      <w:r w:rsidR="00490B60" w:rsidRPr="004C411F">
        <w:rPr>
          <w:rFonts w:ascii="Times New Roman" w:hAnsi="Times New Roman" w:cs="Times New Roman"/>
        </w:rPr>
        <w:t>(</w:t>
      </w:r>
      <w:proofErr w:type="gramStart"/>
      <w:r w:rsidR="00490B60" w:rsidRPr="004C411F">
        <w:rPr>
          <w:rFonts w:ascii="Times New Roman" w:hAnsi="Times New Roman" w:cs="Times New Roman"/>
        </w:rPr>
        <w:t>viz</w:t>
      </w:r>
      <w:r w:rsidR="00490B60">
        <w:rPr>
          <w:rFonts w:ascii="Times New Roman" w:hAnsi="Times New Roman" w:cs="Times New Roman"/>
        </w:rPr>
        <w:t>. příloha</w:t>
      </w:r>
      <w:proofErr w:type="gramEnd"/>
      <w:r w:rsidR="00490B60">
        <w:rPr>
          <w:rFonts w:ascii="Times New Roman" w:hAnsi="Times New Roman" w:cs="Times New Roman"/>
        </w:rPr>
        <w:t xml:space="preserve"> č. 1)</w:t>
      </w:r>
    </w:p>
    <w:p w:rsidR="00CE5F43" w:rsidRDefault="00CE5F43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0B60" w:rsidRDefault="008C0E24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90B60">
        <w:rPr>
          <w:rFonts w:ascii="Times New Roman" w:hAnsi="Times New Roman" w:cs="Times New Roman"/>
        </w:rPr>
        <w:t>) Jako nedílnou součást žádosti žadatel předloží:</w:t>
      </w:r>
    </w:p>
    <w:p w:rsidR="00490B60" w:rsidRDefault="00490B60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kopie platných dokladů o právní subjektivitě právnick</w:t>
      </w:r>
      <w:bookmarkStart w:id="0" w:name="_GoBack"/>
      <w:bookmarkEnd w:id="0"/>
      <w:r>
        <w:rPr>
          <w:rFonts w:ascii="Times New Roman" w:hAnsi="Times New Roman" w:cs="Times New Roman"/>
        </w:rPr>
        <w:t xml:space="preserve">é osoby (doklad o registraci, výpis z obchodního rejstříku, stanovy nebo statut) a jejím statutárním zástupci (např. jmenování, pověření, plná moc), v případě fyzické osoby kopii platného občanského průkazu. </w:t>
      </w:r>
    </w:p>
    <w:p w:rsidR="00490B60" w:rsidRDefault="00490B60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těchto dokladů nelze žádost zařadit do výběrového řízení.</w:t>
      </w:r>
    </w:p>
    <w:p w:rsidR="00CE5F43" w:rsidRDefault="00CE5F43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0B60" w:rsidRDefault="008C0E24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90B6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Tajemník</w:t>
      </w:r>
      <w:r w:rsidR="00490B60">
        <w:rPr>
          <w:rFonts w:ascii="Times New Roman" w:hAnsi="Times New Roman" w:cs="Times New Roman"/>
        </w:rPr>
        <w:t xml:space="preserve"> zkontroluje, zda žádost předložená žadatelem obsahuje všechny náležitosti. Chybí-li někter</w:t>
      </w:r>
      <w:r>
        <w:rPr>
          <w:rFonts w:ascii="Times New Roman" w:hAnsi="Times New Roman" w:cs="Times New Roman"/>
        </w:rPr>
        <w:t>é požadované náležitosti, vyzve</w:t>
      </w:r>
      <w:r w:rsidR="00490B60">
        <w:rPr>
          <w:rFonts w:ascii="Times New Roman" w:hAnsi="Times New Roman" w:cs="Times New Roman"/>
        </w:rPr>
        <w:t xml:space="preserve"> žadatele, aby </w:t>
      </w:r>
      <w:r>
        <w:rPr>
          <w:rFonts w:ascii="Times New Roman" w:hAnsi="Times New Roman" w:cs="Times New Roman"/>
        </w:rPr>
        <w:t xml:space="preserve">je </w:t>
      </w:r>
      <w:r w:rsidR="00490B60">
        <w:rPr>
          <w:rFonts w:ascii="Times New Roman" w:hAnsi="Times New Roman" w:cs="Times New Roman"/>
        </w:rPr>
        <w:t>do 10 pracovních dnů doplnil. Pokud žadatel nedoplní ve stanovené lhůtě, žádost se vyřadí.</w:t>
      </w:r>
    </w:p>
    <w:p w:rsidR="00A65F6F" w:rsidRPr="00A65F6F" w:rsidRDefault="00A65F6F" w:rsidP="00EC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05BA" w:rsidRPr="009505BA" w:rsidRDefault="009505BA" w:rsidP="00950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505BA" w:rsidRDefault="009505BA" w:rsidP="0095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5BA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="00490B60">
        <w:rPr>
          <w:rFonts w:ascii="Times New Roman" w:hAnsi="Times New Roman" w:cs="Times New Roman"/>
          <w:b/>
          <w:bCs/>
          <w:sz w:val="28"/>
          <w:szCs w:val="28"/>
        </w:rPr>
        <w:t>Posuzování dotace a přidělení dotace</w:t>
      </w:r>
    </w:p>
    <w:p w:rsidR="00490B60" w:rsidRDefault="00A138F5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90B60">
        <w:rPr>
          <w:rFonts w:ascii="Times New Roman" w:hAnsi="Times New Roman" w:cs="Times New Roman"/>
        </w:rPr>
        <w:t>) Předpokladem poskytnutí dotace (</w:t>
      </w:r>
      <w:r w:rsidR="00490B60" w:rsidRPr="00A138F5">
        <w:rPr>
          <w:rFonts w:ascii="Times New Roman" w:hAnsi="Times New Roman" w:cs="Times New Roman"/>
          <w:u w:val="single"/>
        </w:rPr>
        <w:t>převodu prostředků na účet žadatele</w:t>
      </w:r>
      <w:r w:rsidR="00490B60">
        <w:rPr>
          <w:rFonts w:ascii="Times New Roman" w:hAnsi="Times New Roman" w:cs="Times New Roman"/>
        </w:rPr>
        <w:t xml:space="preserve">) je vyrovnání veškerých nároků k rozpočtu města, tedy také správně </w:t>
      </w:r>
      <w:r w:rsidR="00380B8F">
        <w:rPr>
          <w:rFonts w:ascii="Times New Roman" w:hAnsi="Times New Roman" w:cs="Times New Roman"/>
        </w:rPr>
        <w:t>a ve stanoveném termínu předloží</w:t>
      </w:r>
      <w:r w:rsidR="00490B60">
        <w:rPr>
          <w:rFonts w:ascii="Times New Roman" w:hAnsi="Times New Roman" w:cs="Times New Roman"/>
        </w:rPr>
        <w:t xml:space="preserve"> vyúčtování, pokud byly žadateli poskytnuty finanční prostředky v předchozím roce.</w:t>
      </w:r>
    </w:p>
    <w:p w:rsidR="00CE5F43" w:rsidRDefault="00CE5F43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80B8F" w:rsidRDefault="00A138F5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80B8F">
        <w:rPr>
          <w:rFonts w:ascii="Times New Roman" w:hAnsi="Times New Roman" w:cs="Times New Roman"/>
        </w:rPr>
        <w:t>) Kritéria pro posuzování žádostí:</w:t>
      </w:r>
    </w:p>
    <w:p w:rsidR="00380B8F" w:rsidRDefault="00380B8F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kvalita předloženého záměru na realizaci akce či projektu</w:t>
      </w:r>
    </w:p>
    <w:p w:rsidR="00380B8F" w:rsidRDefault="00380B8F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nezbytnost a užitečnost pro občany města, komplexnost</w:t>
      </w:r>
    </w:p>
    <w:p w:rsidR="00240BD2" w:rsidRDefault="00240BD2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počet osob, mládeže škol zapojených do projektu či akce, spolehlivost</w:t>
      </w:r>
    </w:p>
    <w:p w:rsidR="00240BD2" w:rsidRDefault="00240BD2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míra financování celkového rozpočtu ze zdrojů mimo dotace</w:t>
      </w:r>
    </w:p>
    <w:p w:rsidR="00CE5F43" w:rsidRDefault="00CE5F43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334" w:rsidRDefault="00A138F5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6334">
        <w:rPr>
          <w:rFonts w:ascii="Times New Roman" w:hAnsi="Times New Roman" w:cs="Times New Roman"/>
        </w:rPr>
        <w:t>) Se žadateli, jimž byly dotace RM nebo ZM schváleny, uzavře město Blatná smlouvu v </w:t>
      </w:r>
      <w:proofErr w:type="gramStart"/>
      <w:r w:rsidR="00BF6334">
        <w:rPr>
          <w:rFonts w:ascii="Times New Roman" w:hAnsi="Times New Roman" w:cs="Times New Roman"/>
        </w:rPr>
        <w:t xml:space="preserve">souladu </w:t>
      </w:r>
      <w:r w:rsidR="00CE5F43">
        <w:rPr>
          <w:rFonts w:ascii="Times New Roman" w:hAnsi="Times New Roman" w:cs="Times New Roman"/>
        </w:rPr>
        <w:t xml:space="preserve"> </w:t>
      </w:r>
      <w:r w:rsidR="00BF6334">
        <w:rPr>
          <w:rFonts w:ascii="Times New Roman" w:hAnsi="Times New Roman" w:cs="Times New Roman"/>
        </w:rPr>
        <w:t>s platnými</w:t>
      </w:r>
      <w:proofErr w:type="gramEnd"/>
      <w:r w:rsidR="00BF6334">
        <w:rPr>
          <w:rFonts w:ascii="Times New Roman" w:hAnsi="Times New Roman" w:cs="Times New Roman"/>
        </w:rPr>
        <w:t xml:space="preserve"> předpisy (příloha č. 2) na které bude mimo jiné uvedeno:</w:t>
      </w:r>
    </w:p>
    <w:p w:rsidR="00BF6334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předmět smlouvy</w:t>
      </w:r>
    </w:p>
    <w:p w:rsidR="00BF6334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trvání smlouvy</w:t>
      </w:r>
    </w:p>
    <w:p w:rsidR="00BF6334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účelovost vynaložených prostředků</w:t>
      </w:r>
    </w:p>
    <w:p w:rsidR="00BF6334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odpovědnost konkrétní osoby, která bude zodpovídat za zdárný průběh celé akce a řádné vyúčtování dotace</w:t>
      </w:r>
    </w:p>
    <w:p w:rsidR="00CE5F43" w:rsidRDefault="00CE5F43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334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Žadatel se na vyzvání dostaví </w:t>
      </w:r>
      <w:r w:rsidR="00077535">
        <w:rPr>
          <w:rFonts w:ascii="Times New Roman" w:hAnsi="Times New Roman" w:cs="Times New Roman"/>
        </w:rPr>
        <w:t>na odbor finanční a školství</w:t>
      </w:r>
      <w:r>
        <w:rPr>
          <w:rFonts w:ascii="Times New Roman" w:hAnsi="Times New Roman" w:cs="Times New Roman"/>
        </w:rPr>
        <w:t>, kde s ním bude sepsána smlouva. Přidělení dotace bude provedeno způsobem, který je uveden ve smlouvě a to nejpozději do 30 dnů po podpisu smlouvy.</w:t>
      </w:r>
    </w:p>
    <w:p w:rsidR="00CE5F43" w:rsidRDefault="00CE5F43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334" w:rsidRPr="00490B60" w:rsidRDefault="00BF6334" w:rsidP="0024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V případě nevyčerpání celého objemu dotace musí být nevyužité finanční prostředky vráceny zpět na účet města Blatná způsobem a v termínu stanoveném ve smlouvě. </w:t>
      </w:r>
    </w:p>
    <w:p w:rsidR="009505BA" w:rsidRDefault="009505BA" w:rsidP="00240BD2">
      <w:pPr>
        <w:pStyle w:val="Default"/>
        <w:jc w:val="both"/>
        <w:rPr>
          <w:sz w:val="23"/>
          <w:szCs w:val="23"/>
        </w:rPr>
      </w:pPr>
    </w:p>
    <w:p w:rsidR="009505BA" w:rsidRDefault="009505BA" w:rsidP="009505BA">
      <w:pPr>
        <w:pStyle w:val="Default"/>
        <w:rPr>
          <w:sz w:val="23"/>
          <w:szCs w:val="23"/>
        </w:rPr>
      </w:pPr>
    </w:p>
    <w:p w:rsidR="00A95FAD" w:rsidRPr="00EC4F7F" w:rsidRDefault="00EC4F7F" w:rsidP="00EC4F7F">
      <w:pPr>
        <w:pStyle w:val="Default"/>
        <w:jc w:val="center"/>
        <w:rPr>
          <w:b/>
          <w:sz w:val="28"/>
          <w:szCs w:val="28"/>
        </w:rPr>
      </w:pPr>
      <w:r w:rsidRPr="00EC4F7F">
        <w:rPr>
          <w:b/>
          <w:sz w:val="28"/>
          <w:szCs w:val="28"/>
        </w:rPr>
        <w:t xml:space="preserve">VII. </w:t>
      </w:r>
      <w:r w:rsidR="00BF6334">
        <w:rPr>
          <w:b/>
          <w:sz w:val="28"/>
          <w:szCs w:val="28"/>
        </w:rPr>
        <w:t>Kontrola vyúčtování a vyhodnocení akce</w:t>
      </w:r>
    </w:p>
    <w:p w:rsidR="00DF3004" w:rsidRDefault="00BF6334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V souladu se zákonem</w:t>
      </w:r>
      <w:r w:rsidR="00F119FE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F119FE">
        <w:rPr>
          <w:sz w:val="22"/>
          <w:szCs w:val="22"/>
        </w:rPr>
        <w:t xml:space="preserve"> vnitřním řízení a</w:t>
      </w:r>
      <w:r>
        <w:rPr>
          <w:sz w:val="22"/>
          <w:szCs w:val="22"/>
        </w:rPr>
        <w:t xml:space="preserve"> finanční kontrole</w:t>
      </w:r>
      <w:r w:rsidR="00F119FE">
        <w:rPr>
          <w:sz w:val="22"/>
          <w:szCs w:val="22"/>
        </w:rPr>
        <w:t xml:space="preserve"> ve veřejné správě</w:t>
      </w:r>
      <w:r>
        <w:rPr>
          <w:sz w:val="22"/>
          <w:szCs w:val="22"/>
        </w:rPr>
        <w:t>, ve znění pozdějších předpisů, je město jako poskytovatel dotace oprávněn</w:t>
      </w:r>
      <w:r w:rsidR="00F119FE">
        <w:rPr>
          <w:sz w:val="22"/>
          <w:szCs w:val="22"/>
        </w:rPr>
        <w:t>o</w:t>
      </w:r>
      <w:r>
        <w:rPr>
          <w:sz w:val="22"/>
          <w:szCs w:val="22"/>
        </w:rPr>
        <w:t xml:space="preserve"> kontrolovat dodržení podmínek, za kterých byla dotace poskytnuta. Tuto kontrolu vykonávají pověření zaměstnanci a členové příslušných kontrolních orgánů města.</w:t>
      </w:r>
    </w:p>
    <w:p w:rsidR="00CE5F43" w:rsidRDefault="00CE5F43" w:rsidP="00EC4F7F">
      <w:pPr>
        <w:pStyle w:val="Default"/>
        <w:jc w:val="both"/>
        <w:rPr>
          <w:sz w:val="22"/>
          <w:szCs w:val="22"/>
        </w:rPr>
      </w:pPr>
    </w:p>
    <w:p w:rsidR="00BF6334" w:rsidRDefault="00BF6334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2) Za splnění účelu čerpání dotace a za pravdivost a správnost závěrečného finančního vyúčtování odpovídá </w:t>
      </w:r>
      <w:r w:rsidR="00A138F5">
        <w:rPr>
          <w:sz w:val="22"/>
          <w:szCs w:val="22"/>
        </w:rPr>
        <w:t xml:space="preserve">u právnické osoby </w:t>
      </w:r>
      <w:r w:rsidR="006127C8">
        <w:rPr>
          <w:sz w:val="22"/>
          <w:szCs w:val="22"/>
        </w:rPr>
        <w:t>statutární zástupce</w:t>
      </w:r>
      <w:r w:rsidR="00A138F5">
        <w:rPr>
          <w:sz w:val="22"/>
          <w:szCs w:val="22"/>
        </w:rPr>
        <w:t>.</w:t>
      </w:r>
    </w:p>
    <w:p w:rsidR="002A4669" w:rsidRDefault="002A4669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Finanční prostředky poskytnutí formou dotace musí být použity v souladu </w:t>
      </w:r>
      <w:r w:rsidR="00A138F5">
        <w:rPr>
          <w:sz w:val="22"/>
          <w:szCs w:val="22"/>
        </w:rPr>
        <w:t>s uzavřenou smlouvou</w:t>
      </w:r>
      <w:r>
        <w:rPr>
          <w:sz w:val="22"/>
          <w:szCs w:val="22"/>
        </w:rPr>
        <w:t xml:space="preserve">. K prostředkům nesplňujícím podmínky zákona 250/2000 Sb., </w:t>
      </w:r>
      <w:r w:rsidR="005345EA">
        <w:rPr>
          <w:sz w:val="22"/>
          <w:szCs w:val="22"/>
        </w:rPr>
        <w:t>o rozpočtových pravidlech územních rozpočtů, ve znění pozdějších předpisů, bude přistupováno jako k neoprávněně použitým prostředkům.</w:t>
      </w:r>
    </w:p>
    <w:p w:rsidR="00CE5F43" w:rsidRDefault="00CE5F43" w:rsidP="00EC4F7F">
      <w:pPr>
        <w:pStyle w:val="Default"/>
        <w:jc w:val="both"/>
        <w:rPr>
          <w:sz w:val="22"/>
          <w:szCs w:val="22"/>
        </w:rPr>
      </w:pPr>
    </w:p>
    <w:p w:rsidR="005345EA" w:rsidRDefault="005345EA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Žadatel je povinen v souladu se smlouvou provést vyúčtování na předepsaných tiskopisech (příloha č. 3) nejpozději do 30 dnů po skončení realizace projektu nebo akce. </w:t>
      </w:r>
      <w:r w:rsidR="00630E70">
        <w:rPr>
          <w:sz w:val="22"/>
          <w:szCs w:val="22"/>
        </w:rPr>
        <w:t xml:space="preserve">Žadatel na příslušných tiskopisech předá vyúčtování </w:t>
      </w:r>
      <w:r w:rsidR="00A138F5">
        <w:rPr>
          <w:sz w:val="22"/>
          <w:szCs w:val="22"/>
        </w:rPr>
        <w:t>odboru finančnímu a školství</w:t>
      </w:r>
      <w:r w:rsidR="00630E70">
        <w:rPr>
          <w:sz w:val="22"/>
          <w:szCs w:val="22"/>
        </w:rPr>
        <w:t xml:space="preserve"> MěÚ Blatná.</w:t>
      </w:r>
    </w:p>
    <w:p w:rsidR="00CE5F43" w:rsidRDefault="00CE5F43" w:rsidP="00EC4F7F">
      <w:pPr>
        <w:pStyle w:val="Default"/>
        <w:jc w:val="both"/>
        <w:rPr>
          <w:sz w:val="22"/>
          <w:szCs w:val="22"/>
        </w:rPr>
      </w:pPr>
    </w:p>
    <w:p w:rsidR="00630E70" w:rsidRDefault="00630E70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A138F5">
        <w:rPr>
          <w:sz w:val="22"/>
          <w:szCs w:val="22"/>
        </w:rPr>
        <w:t>Odbor finanční a školství</w:t>
      </w:r>
      <w:r>
        <w:rPr>
          <w:sz w:val="22"/>
          <w:szCs w:val="22"/>
        </w:rPr>
        <w:t xml:space="preserve"> MěÚ Blatná po obdržení provede kontrolu správnosti a úplnosti předložených kopií účetních dokladů ve smyslu § 11 zákona č. 563/1991 Sb.</w:t>
      </w:r>
    </w:p>
    <w:p w:rsidR="00630E70" w:rsidRDefault="00630E70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Žadatel doloží výpisy z bankovního účtu nebo doklady o zaplacení v hotovosti, z nichž bude patrné doložení stanoveného účelu dotace. Kopie dokladů musí být čitelné, nesmí se překrývat.</w:t>
      </w:r>
    </w:p>
    <w:p w:rsidR="00CE5F43" w:rsidRDefault="00CE5F43" w:rsidP="00EC4F7F">
      <w:pPr>
        <w:pStyle w:val="Default"/>
        <w:jc w:val="both"/>
        <w:rPr>
          <w:sz w:val="22"/>
          <w:szCs w:val="22"/>
        </w:rPr>
      </w:pPr>
    </w:p>
    <w:p w:rsidR="00630E70" w:rsidRDefault="00630E70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6) V případě zjištění nedostatků v předběžném vyúčtování je příjemce dotace povinen tyto nedostatky odstranit ve lhůtě nejpozději do 10 pracovních dnů po obdržení písemné výzvy.</w:t>
      </w:r>
    </w:p>
    <w:p w:rsidR="00630E70" w:rsidRPr="00BF6334" w:rsidRDefault="00630E70" w:rsidP="00EC4F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nesplnění termínu předložení vyúčtování, v případě porušení podmínek smlouvy o poskytnutí dotace nebo v případě uvedení nepravdivých údajů v předložených dokumentech, nebude žadateli poskytnuta žádná finanční dotace po dobu </w:t>
      </w:r>
      <w:r w:rsidR="00077535">
        <w:rPr>
          <w:sz w:val="22"/>
          <w:szCs w:val="22"/>
        </w:rPr>
        <w:t>pěti</w:t>
      </w:r>
      <w:r>
        <w:rPr>
          <w:sz w:val="22"/>
          <w:szCs w:val="22"/>
        </w:rPr>
        <w:t xml:space="preserve"> následujících kalendářních let.</w:t>
      </w:r>
    </w:p>
    <w:p w:rsidR="006127C8" w:rsidRDefault="006127C8" w:rsidP="009505BA">
      <w:pPr>
        <w:pStyle w:val="Default"/>
        <w:jc w:val="center"/>
        <w:rPr>
          <w:b/>
          <w:bCs/>
          <w:sz w:val="28"/>
          <w:szCs w:val="28"/>
        </w:rPr>
      </w:pPr>
    </w:p>
    <w:p w:rsidR="006127C8" w:rsidRDefault="006127C8" w:rsidP="009505BA">
      <w:pPr>
        <w:pStyle w:val="Default"/>
        <w:jc w:val="center"/>
        <w:rPr>
          <w:b/>
          <w:bCs/>
          <w:sz w:val="28"/>
          <w:szCs w:val="28"/>
        </w:rPr>
      </w:pPr>
    </w:p>
    <w:p w:rsidR="009505BA" w:rsidRDefault="009505BA" w:rsidP="009505B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95FA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r w:rsidR="00630E70">
        <w:rPr>
          <w:b/>
          <w:bCs/>
          <w:sz w:val="28"/>
          <w:szCs w:val="28"/>
        </w:rPr>
        <w:t>Závěrečná ustanovení</w:t>
      </w:r>
    </w:p>
    <w:p w:rsidR="00A95FAD" w:rsidRDefault="00A95FAD" w:rsidP="009505BA">
      <w:pPr>
        <w:pStyle w:val="Default"/>
        <w:jc w:val="center"/>
        <w:rPr>
          <w:sz w:val="28"/>
          <w:szCs w:val="28"/>
        </w:rPr>
      </w:pP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Na poskytnutí dotace není právní nárok.</w:t>
      </w: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Rozhodnutí o výši dotace je rozhodnutím kolektivního orgánu – RM nebo ZM dle kompetencí.</w:t>
      </w: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Město nemá povinnost zdůvodňovat rozhodnutí o přidělení nebo snížení požadované dotace. U dlouhodobých projektů nevzniká uzavřením smluv automaticky návrh na podporu v dalších letech.</w:t>
      </w: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Po schválení dotace v RM nebo ZM nelze pro daný rok měnit účel ani podmínky, pro které byla dotace určena.</w:t>
      </w: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5) Tato směrnice č. 9/2015 „Pravidla“ byla schválena</w:t>
      </w:r>
      <w:r w:rsidR="00A245BE">
        <w:rPr>
          <w:sz w:val="22"/>
          <w:szCs w:val="22"/>
        </w:rPr>
        <w:t xml:space="preserve"> usnesením Zastupitelstva</w:t>
      </w:r>
      <w:r>
        <w:rPr>
          <w:sz w:val="22"/>
          <w:szCs w:val="22"/>
        </w:rPr>
        <w:t xml:space="preserve"> města Blatná č. </w:t>
      </w:r>
      <w:r w:rsidR="00A245BE">
        <w:rPr>
          <w:sz w:val="22"/>
          <w:szCs w:val="22"/>
        </w:rPr>
        <w:t>86/15</w:t>
      </w:r>
      <w:r>
        <w:rPr>
          <w:sz w:val="22"/>
          <w:szCs w:val="22"/>
        </w:rPr>
        <w:t xml:space="preserve"> dne 11. 11. 2015 s účinností od 1. 1. 2016.</w:t>
      </w:r>
    </w:p>
    <w:p w:rsidR="00630E70" w:rsidRDefault="00630E70" w:rsidP="00DF62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Součástí směrnice „Pravidla“</w:t>
      </w:r>
      <w:r w:rsidR="003D180A">
        <w:rPr>
          <w:sz w:val="22"/>
          <w:szCs w:val="22"/>
        </w:rPr>
        <w:t xml:space="preserve"> jsou přílohy:</w:t>
      </w:r>
    </w:p>
    <w:p w:rsidR="00CE5F43" w:rsidRDefault="00CE5F43" w:rsidP="00630E70">
      <w:pPr>
        <w:pStyle w:val="Default"/>
        <w:rPr>
          <w:sz w:val="22"/>
          <w:szCs w:val="22"/>
        </w:rPr>
      </w:pPr>
    </w:p>
    <w:p w:rsidR="00035E86" w:rsidRDefault="00035E86" w:rsidP="00630E70">
      <w:pPr>
        <w:pStyle w:val="Default"/>
        <w:rPr>
          <w:sz w:val="22"/>
          <w:szCs w:val="22"/>
        </w:rPr>
      </w:pPr>
    </w:p>
    <w:p w:rsidR="00035E86" w:rsidRDefault="00035E86" w:rsidP="00630E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č. 1 </w:t>
      </w:r>
      <w:r>
        <w:rPr>
          <w:sz w:val="22"/>
          <w:szCs w:val="22"/>
        </w:rPr>
        <w:tab/>
        <w:t>Formulář žádosti o přidělení dotace</w:t>
      </w:r>
    </w:p>
    <w:p w:rsidR="00035E86" w:rsidRDefault="00035E86" w:rsidP="00630E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 2</w:t>
      </w:r>
      <w:r>
        <w:rPr>
          <w:sz w:val="22"/>
          <w:szCs w:val="22"/>
        </w:rPr>
        <w:tab/>
        <w:t>Vzor</w:t>
      </w:r>
      <w:proofErr w:type="gramEnd"/>
      <w:r>
        <w:rPr>
          <w:sz w:val="22"/>
          <w:szCs w:val="22"/>
        </w:rPr>
        <w:t xml:space="preserve"> smlouvy o poskytnutí dotace</w:t>
      </w:r>
    </w:p>
    <w:p w:rsidR="00035E86" w:rsidRPr="00630E70" w:rsidRDefault="00035E86" w:rsidP="00630E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 3</w:t>
      </w:r>
      <w:r>
        <w:rPr>
          <w:sz w:val="22"/>
          <w:szCs w:val="22"/>
        </w:rPr>
        <w:tab/>
        <w:t>Formulář</w:t>
      </w:r>
      <w:proofErr w:type="gramEnd"/>
      <w:r>
        <w:rPr>
          <w:sz w:val="22"/>
          <w:szCs w:val="22"/>
        </w:rPr>
        <w:t xml:space="preserve"> vyúčtování poskytnutí dotace</w:t>
      </w:r>
    </w:p>
    <w:p w:rsidR="00630E70" w:rsidRPr="00630E70" w:rsidRDefault="00630E70" w:rsidP="00630E70">
      <w:pPr>
        <w:pStyle w:val="Default"/>
        <w:rPr>
          <w:sz w:val="22"/>
          <w:szCs w:val="22"/>
        </w:rPr>
      </w:pPr>
    </w:p>
    <w:p w:rsidR="009505BA" w:rsidRDefault="009505BA" w:rsidP="009505BA">
      <w:pPr>
        <w:pStyle w:val="Default"/>
        <w:rPr>
          <w:sz w:val="23"/>
          <w:szCs w:val="23"/>
        </w:rPr>
      </w:pPr>
    </w:p>
    <w:p w:rsidR="009505BA" w:rsidRDefault="009505BA" w:rsidP="009505BA">
      <w:pPr>
        <w:pStyle w:val="Default"/>
        <w:rPr>
          <w:sz w:val="23"/>
          <w:szCs w:val="23"/>
        </w:rPr>
      </w:pPr>
    </w:p>
    <w:p w:rsidR="00A95FAD" w:rsidRDefault="00A95FAD" w:rsidP="009505BA">
      <w:pPr>
        <w:pStyle w:val="Default"/>
        <w:jc w:val="center"/>
        <w:rPr>
          <w:sz w:val="28"/>
          <w:szCs w:val="28"/>
        </w:rPr>
      </w:pPr>
    </w:p>
    <w:p w:rsidR="00B17541" w:rsidRDefault="00B17541" w:rsidP="009505BA"/>
    <w:p w:rsidR="001677C0" w:rsidRPr="00B17541" w:rsidRDefault="000A7654" w:rsidP="00B1754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3004">
        <w:rPr>
          <w:rFonts w:ascii="Times New Roman" w:hAnsi="Times New Roman" w:cs="Times New Roman"/>
          <w:sz w:val="23"/>
          <w:szCs w:val="23"/>
        </w:rPr>
        <w:t>Bc. Kateřina Malečková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A245BE">
        <w:rPr>
          <w:rFonts w:ascii="Times New Roman" w:hAnsi="Times New Roman" w:cs="Times New Roman"/>
          <w:sz w:val="23"/>
          <w:szCs w:val="23"/>
        </w:rPr>
        <w:t xml:space="preserve">     </w:t>
      </w:r>
      <w:r w:rsidR="00DF3004">
        <w:rPr>
          <w:rFonts w:ascii="Times New Roman" w:hAnsi="Times New Roman" w:cs="Times New Roman"/>
          <w:sz w:val="23"/>
          <w:szCs w:val="23"/>
        </w:rPr>
        <w:t>starostka měst</w:t>
      </w:r>
      <w:r w:rsidR="00B17541">
        <w:rPr>
          <w:rFonts w:ascii="Times New Roman" w:hAnsi="Times New Roman" w:cs="Times New Roman"/>
          <w:sz w:val="23"/>
          <w:szCs w:val="23"/>
        </w:rPr>
        <w:t>a</w:t>
      </w:r>
    </w:p>
    <w:sectPr w:rsidR="001677C0" w:rsidRPr="00B17541" w:rsidSect="00E9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17" w:rsidRDefault="00B20917" w:rsidP="000D7620">
      <w:pPr>
        <w:spacing w:after="0" w:line="240" w:lineRule="auto"/>
      </w:pPr>
      <w:r>
        <w:separator/>
      </w:r>
    </w:p>
  </w:endnote>
  <w:endnote w:type="continuationSeparator" w:id="0">
    <w:p w:rsidR="00B20917" w:rsidRDefault="00B20917" w:rsidP="000D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17" w:rsidRDefault="00B20917" w:rsidP="000D7620">
      <w:pPr>
        <w:spacing w:after="0" w:line="240" w:lineRule="auto"/>
      </w:pPr>
      <w:r>
        <w:separator/>
      </w:r>
    </w:p>
  </w:footnote>
  <w:footnote w:type="continuationSeparator" w:id="0">
    <w:p w:rsidR="00B20917" w:rsidRDefault="00B20917" w:rsidP="000D7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A"/>
    <w:rsid w:val="00035E86"/>
    <w:rsid w:val="00065775"/>
    <w:rsid w:val="00077535"/>
    <w:rsid w:val="000A7654"/>
    <w:rsid w:val="000D7620"/>
    <w:rsid w:val="0011124D"/>
    <w:rsid w:val="00125AD0"/>
    <w:rsid w:val="0013161B"/>
    <w:rsid w:val="001677C0"/>
    <w:rsid w:val="001C4D90"/>
    <w:rsid w:val="00211DFC"/>
    <w:rsid w:val="0021200F"/>
    <w:rsid w:val="00240BD2"/>
    <w:rsid w:val="002A4669"/>
    <w:rsid w:val="0031363C"/>
    <w:rsid w:val="0032622A"/>
    <w:rsid w:val="00344EE1"/>
    <w:rsid w:val="00380B8F"/>
    <w:rsid w:val="003D180A"/>
    <w:rsid w:val="003D6434"/>
    <w:rsid w:val="00413180"/>
    <w:rsid w:val="004647A9"/>
    <w:rsid w:val="00490B60"/>
    <w:rsid w:val="004C411F"/>
    <w:rsid w:val="00502E0A"/>
    <w:rsid w:val="005345EA"/>
    <w:rsid w:val="005D67B0"/>
    <w:rsid w:val="006127C8"/>
    <w:rsid w:val="00630E70"/>
    <w:rsid w:val="006C25B7"/>
    <w:rsid w:val="006C7FA5"/>
    <w:rsid w:val="00777873"/>
    <w:rsid w:val="0082123B"/>
    <w:rsid w:val="008A03CB"/>
    <w:rsid w:val="008C0E24"/>
    <w:rsid w:val="009505BA"/>
    <w:rsid w:val="00952B16"/>
    <w:rsid w:val="00982BFC"/>
    <w:rsid w:val="00A138F5"/>
    <w:rsid w:val="00A245BE"/>
    <w:rsid w:val="00A564E2"/>
    <w:rsid w:val="00A65F6F"/>
    <w:rsid w:val="00A87187"/>
    <w:rsid w:val="00A95FAD"/>
    <w:rsid w:val="00AD32FA"/>
    <w:rsid w:val="00AF2AA1"/>
    <w:rsid w:val="00B17541"/>
    <w:rsid w:val="00B20917"/>
    <w:rsid w:val="00B64C01"/>
    <w:rsid w:val="00BF6334"/>
    <w:rsid w:val="00C82F1B"/>
    <w:rsid w:val="00CE5F43"/>
    <w:rsid w:val="00D011A6"/>
    <w:rsid w:val="00D318AC"/>
    <w:rsid w:val="00D34B6F"/>
    <w:rsid w:val="00D77140"/>
    <w:rsid w:val="00DF3004"/>
    <w:rsid w:val="00DF62CD"/>
    <w:rsid w:val="00E7303C"/>
    <w:rsid w:val="00E9474D"/>
    <w:rsid w:val="00EC4F7F"/>
    <w:rsid w:val="00F02D4F"/>
    <w:rsid w:val="00F119FE"/>
    <w:rsid w:val="00F1563F"/>
    <w:rsid w:val="00F6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7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0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9505B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D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7620"/>
  </w:style>
  <w:style w:type="paragraph" w:styleId="Zpat">
    <w:name w:val="footer"/>
    <w:basedOn w:val="Normln"/>
    <w:link w:val="ZpatChar"/>
    <w:uiPriority w:val="99"/>
    <w:semiHidden/>
    <w:unhideWhenUsed/>
    <w:rsid w:val="000D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7620"/>
  </w:style>
  <w:style w:type="paragraph" w:styleId="Textbubliny">
    <w:name w:val="Balloon Text"/>
    <w:basedOn w:val="Normln"/>
    <w:link w:val="TextbublinyChar"/>
    <w:uiPriority w:val="99"/>
    <w:semiHidden/>
    <w:unhideWhenUsed/>
    <w:rsid w:val="009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B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5F6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64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7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0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9505B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D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7620"/>
  </w:style>
  <w:style w:type="paragraph" w:styleId="Zpat">
    <w:name w:val="footer"/>
    <w:basedOn w:val="Normln"/>
    <w:link w:val="ZpatChar"/>
    <w:uiPriority w:val="99"/>
    <w:semiHidden/>
    <w:unhideWhenUsed/>
    <w:rsid w:val="000D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7620"/>
  </w:style>
  <w:style w:type="paragraph" w:styleId="Textbubliny">
    <w:name w:val="Balloon Text"/>
    <w:basedOn w:val="Normln"/>
    <w:link w:val="TextbublinyChar"/>
    <w:uiPriority w:val="99"/>
    <w:semiHidden/>
    <w:unhideWhenUsed/>
    <w:rsid w:val="009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B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5F6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64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A955-0FA1-440C-8C29-F5A9BB27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4</cp:revision>
  <cp:lastPrinted>2015-10-09T07:06:00Z</cp:lastPrinted>
  <dcterms:created xsi:type="dcterms:W3CDTF">2015-11-16T07:41:00Z</dcterms:created>
  <dcterms:modified xsi:type="dcterms:W3CDTF">2015-11-16T10:48:00Z</dcterms:modified>
</cp:coreProperties>
</file>