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B8" w:rsidRPr="00182FB8" w:rsidRDefault="00182FB8" w:rsidP="009D064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</w:pPr>
      <w:r w:rsidRPr="00182FB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Kotlíkové dotace 2. výzva - základní informace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9D064C" w:rsidRDefault="009D064C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9D064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>ZVEŘEJNĚNÍ PODMÍNEK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PRO 2. KOLO KOTLÍKOVÝCH DOTACÍ V JIHOČESKÉM KRAJI </w:t>
      </w:r>
      <w:r w:rsidR="009D06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="009B7728"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 xml:space="preserve">29. 9.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 xml:space="preserve">2017 na webu </w:t>
      </w:r>
      <w:hyperlink r:id="rId4" w:history="1">
        <w:r w:rsidRPr="00F30307">
          <w:rPr>
            <w:rFonts w:ascii="Arial" w:eastAsia="Times New Roman" w:hAnsi="Arial" w:cs="Arial"/>
            <w:b/>
            <w:color w:val="000000" w:themeColor="text1"/>
            <w:sz w:val="20"/>
            <w:szCs w:val="20"/>
            <w:u w:val="single"/>
            <w:lang w:eastAsia="cs-CZ"/>
          </w:rPr>
          <w:t>http://kotlikovedotace.kraj-jihocesky.cz/</w:t>
        </w:r>
      </w:hyperlink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>.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cs-CZ"/>
        </w:rPr>
      </w:pPr>
      <w:r w:rsidRPr="009D064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cs-CZ"/>
        </w:rPr>
        <w:t>ZAHÁJENÍ PŘÍJMU ŽÁDOSTÍ</w:t>
      </w:r>
      <w:r w:rsidRPr="00F3030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 PRO 2. KOLO KOTLÍKOVÝCH DOTACÍ V JIHOČESKÉM KRAJI </w:t>
      </w:r>
      <w:r w:rsidR="009D064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br/>
      </w:r>
      <w:r w:rsidRPr="00F3030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cs-CZ"/>
        </w:rPr>
        <w:t>30. 10. 2017.</w:t>
      </w:r>
    </w:p>
    <w:p w:rsidR="009D064C" w:rsidRDefault="009D064C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cs-CZ"/>
        </w:rPr>
      </w:pPr>
    </w:p>
    <w:p w:rsidR="009D064C" w:rsidRPr="00182FB8" w:rsidRDefault="009D064C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cs-CZ"/>
        </w:rPr>
        <w:t>Na výměnu kotlů v rámci 2. výzvy je k dispozici 294 mil. Kč.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Dotace 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 xml:space="preserve">se bude vztahovat pouze na výměnu zastaralých kotlů na pevná paliva s ručním přikládáním </w:t>
      </w:r>
      <w:r w:rsidR="009D064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br/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1. a 2. emisní třídy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dle ČSN EN 303-5 (tzn. podpora se nevztahuje  na výměnu kotlů 3., 4. a 5. emisní třídy)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Dotace 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se nebude vztahovat na výměnu kamen, krbových kamen, krbů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atp.,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a to ani v případě, že slouží k primárnímu vytápění rodinného domu.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9D064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Výměnu kotle je možné realizovat pouze v rodinných domech s max. 3 bytovými jednotkami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po celém Jihočeském kraji.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Výměna starého kotle v objektech, které jsou v katastru nemovitostí zapsány jako objekty k rekreaci, není možná.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>Výše dotace a podporovatelné typy zdrojů tepla: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Max. 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80 % způsobilých výdajů v případě, že je instalováno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tepelné čerpadlo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nebo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automatický kotel na biomasu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nejvýše však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120 tis. Kč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;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Max. 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80 % způsobilých výdajů v případě, že je instalován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kotel na biomasu s ručním přikládáním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nejvýše však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100 tis. Kč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;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Max. 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75 % způsobilých výdajů v případě, že je instalován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plynový kondenzační kotel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nejvýše však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95 tis. Kč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;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Max. 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75 % způsobilých výdajů v případě, že je instalován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automatický kotel na uhlí a biomasu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nejvýše však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75 tis. Kč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.</w:t>
      </w:r>
    </w:p>
    <w:p w:rsidR="00182FB8" w:rsidRPr="009D064C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9D06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V druhém kole </w:t>
      </w:r>
      <w:r w:rsidRPr="009D064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již nebudou podporovány nové kotle spalující čistě uhlí a kotle na uhlí a biomasu s ručním přikládáním</w:t>
      </w:r>
      <w:r w:rsidRPr="009D06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.</w:t>
      </w:r>
    </w:p>
    <w:p w:rsidR="00182FB8" w:rsidRPr="009D064C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9D06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Seznam podporovatelných zdrojů tepla</w:t>
      </w:r>
      <w:r w:rsidRPr="009D06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je zveřejněn na webových stránkách</w:t>
      </w:r>
      <w:r w:rsidRPr="009D06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br/>
      </w:r>
      <w:hyperlink r:id="rId5" w:history="1">
        <w:r w:rsidRPr="009D064C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cs-CZ"/>
          </w:rPr>
          <w:t>http://kotlikovedotace.kraj-jihocesky.cz/?p=p_6</w:t>
        </w:r>
      </w:hyperlink>
      <w:r w:rsidRPr="009D06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v sekci Seznam výrobků pro kotlíkové dotace.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Žadatelé z tzv. prioritních obcí 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České Budějovice, Dobrá Voda u Českých Budějovic, Hůry, Litvínovice, Roudné, Rudolfov, Adamov, Planá, Vráto, Milevsko, Písek, Soběslav, Strakonice, Bechyně, Planá nad Lužnicí, Sezimovo Ústí, Tábor, Týn nad Vltavou, Vodňany)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mají nárok na navýšení dotace o 7 500 Kč.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>Uznatelnost výdajů: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Zpětně od 15. 7. 2015 za předpokladu splnění podmínek dotačního programu.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>Podávání žádostí: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Pouze elektronicky s následným dodáním podepsaného papírového výtisku s povinnými přílohami.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 xml:space="preserve">Povinné přílohy: 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Doklad o kontrole technického stavu a provozu stávajícího kotle na pevná paliva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(pro potvrzení emisní třídy stávajícího zdroje), příp. jiný doklad o emisní třídě starého kotle.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Fotografie štítku starého kotle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(pokud existuje).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Fotografie starého kotle napojeného na otopnou soustavu a komínové těleso.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Písemný souhlas spoluvlastníků většinového podílu na domě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(je-li relevantní).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Písemný souhlas spoluvlastníků většinového podílu k bytové jednotce a k rodinnému domu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(je-li relevantní).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Písemný souhlas vlastníka pozemku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(je-li relevantní).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br/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Oproti 1. kolu odpadá povinnost realizovat mikroenergetické opatření.</w:t>
      </w:r>
    </w:p>
    <w:p w:rsidR="009D064C" w:rsidRDefault="00182FB8" w:rsidP="009D0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</w:pP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br/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Starý kotel je nutné ekologicky zlikvidovat v zařízení, které je k tomu oprávněno, a tuto skutečnost prokazatelně doložit.</w:t>
      </w:r>
      <w:r w:rsidR="009D064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br w:type="page"/>
      </w:r>
    </w:p>
    <w:p w:rsidR="00F30307" w:rsidRPr="009D064C" w:rsidRDefault="00F30307" w:rsidP="009D0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</w:pPr>
      <w:r w:rsidRPr="009D064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lastRenderedPageBreak/>
        <w:t xml:space="preserve">Harmonogram seminářů k 2. </w:t>
      </w:r>
      <w:r w:rsidR="00BA38AB" w:rsidRPr="009D064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>výzvě</w:t>
      </w:r>
      <w:r w:rsidRPr="009D064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 xml:space="preserve"> kotlíkových dotací v Jihočeském kraji:</w:t>
      </w:r>
    </w:p>
    <w:p w:rsidR="009D064C" w:rsidRDefault="009D064C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</w:pPr>
    </w:p>
    <w:p w:rsidR="009D064C" w:rsidRDefault="009D064C" w:rsidP="009D064C"/>
    <w:p w:rsidR="009D064C" w:rsidRDefault="009D064C" w:rsidP="009D06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365735</wp:posOffset>
                </wp:positionH>
                <wp:positionV relativeFrom="paragraph">
                  <wp:posOffset>7341</wp:posOffset>
                </wp:positionV>
                <wp:extent cx="4893310" cy="5771692"/>
                <wp:effectExtent l="0" t="0" r="21590" b="1968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577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4C" w:rsidRDefault="009D064C" w:rsidP="009D064C">
                            <w:pPr>
                              <w:spacing w:after="120"/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  <w:r w:rsidRPr="00A26163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3686810" cy="351155"/>
                                  <wp:effectExtent l="0" t="0" r="889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6810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64C" w:rsidRPr="00A2506E" w:rsidRDefault="009D064C" w:rsidP="009D064C">
                            <w:pPr>
                              <w:spacing w:after="120"/>
                              <w:jc w:val="center"/>
                            </w:pPr>
                            <w:r w:rsidRPr="004C4B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Pozvánka na semináře pro žadatele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 dotačním </w:t>
                            </w:r>
                            <w:r w:rsidRPr="004C4B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„</w:t>
                            </w:r>
                            <w:r w:rsidRPr="004C4B28">
                              <w:rPr>
                                <w:b/>
                                <w:sz w:val="24"/>
                                <w:szCs w:val="24"/>
                              </w:rPr>
                              <w:t>Kotlíkové dotace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“ 2. výzva</w:t>
                            </w:r>
                            <w:r w:rsidRPr="004C4B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 Jihočeském kraji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Cílem semináře je seznámit účastníky s podmínkami získání finanční podpory na výměnu zdrojů tepla (kotlů) na pevná paliva s ručním přikládáním v rodinných domech v rámci 2. výzvy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„kotlíkových dotací“ v Jihočeském kraji.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18.09.2017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16:00 Strakonice, 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Smetanova ul. 533, zasedací míst. býv. okres. úř.</w:t>
                            </w:r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19.09.2017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Trhové Sviny,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Sídliště 710, KD Trhové Sviny (nový sál)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Kaplice,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Linecká 434, Kinokavárna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21.09.2017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České Budějovice,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nám. Př. Otakara II, velký sál zastupitelstva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25.09.2017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Milevsko,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Nádražní 846, DK Milevsko, výuková učebna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1. p.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25.09.2017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Jindřichův Hradec,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Masarykovo náměstí 107, KD Střelnice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27.09.2017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Český Krumlov,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Kaplická 439, MěÚ zasedací místnost, 3. p.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02.10.2017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16:00 Prachatice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Velké náměstí 3, radniční sál MěÚ Prachatice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04.10.2017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Soběslav,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Jirsíkova 34/2, KD Soběslav, malý sál, 1. p.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05.10.2017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Třeboň,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 Sadech 349/II, Kongres. a kultur. centrum Roháč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09.10.2017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16:30 Tábor,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Husovo nám. 2938, budova ÚP ČR, zasedací míst., 3. p.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Dačice,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Palackého nám. 4/1, 3D Kino Dačice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16:30 Tábor, 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Husovo nám. 2938, budova ÚP ČR, zasedací míst., 3. p 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18.10.2017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16:00 Vimperk, 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Johnova 226, Městské kulturní středisko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26.10.2017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Písek,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Budovcova 207, MěÚ zasedací místnost, přízemí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064C" w:rsidRPr="009D064C" w:rsidRDefault="009D064C" w:rsidP="009D06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Bližší informace a kontakty na adrese: 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9D064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www.kotlikovedotace.kraj-jihocesky.cz</w:t>
                              </w:r>
                            </w:hyperlink>
                          </w:p>
                          <w:p w:rsidR="009D064C" w:rsidRDefault="009D064C" w:rsidP="009D064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064C" w:rsidRPr="00436F09" w:rsidRDefault="009D064C" w:rsidP="009D064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022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700B8297" wp14:editId="049DE15B">
                                  <wp:extent cx="1155700" cy="504825"/>
                                  <wp:effectExtent l="0" t="0" r="6350" b="9525"/>
                                  <wp:docPr id="1" name="Obrázek 1" descr="logo_barev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barev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8.8pt;margin-top:.6pt;width:385.3pt;height:4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">
                <v:textbox>
                  <w:txbxContent>
                    <w:p w:rsidR="009D064C" w:rsidRDefault="009D064C" w:rsidP="009D064C">
                      <w:pPr>
                        <w:spacing w:after="120"/>
                        <w:jc w:val="center"/>
                        <w:rPr>
                          <w:noProof/>
                          <w:lang w:eastAsia="cs-CZ"/>
                        </w:rPr>
                      </w:pPr>
                      <w:r w:rsidRPr="00A26163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3686810" cy="351155"/>
                            <wp:effectExtent l="0" t="0" r="889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6810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064C" w:rsidRPr="00A2506E" w:rsidRDefault="009D064C" w:rsidP="009D064C">
                      <w:pPr>
                        <w:spacing w:after="120"/>
                        <w:jc w:val="center"/>
                      </w:pPr>
                      <w:r w:rsidRPr="004C4B28">
                        <w:rPr>
                          <w:b/>
                          <w:sz w:val="24"/>
                          <w:szCs w:val="24"/>
                        </w:rPr>
                        <w:t xml:space="preserve">Pozvánka na semináře pro žadatele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v dotačním </w:t>
                      </w:r>
                      <w:r w:rsidRPr="004C4B28">
                        <w:rPr>
                          <w:b/>
                          <w:sz w:val="24"/>
                          <w:szCs w:val="24"/>
                        </w:rPr>
                        <w:t xml:space="preserve">programu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„</w:t>
                      </w:r>
                      <w:r w:rsidRPr="004C4B28">
                        <w:rPr>
                          <w:b/>
                          <w:sz w:val="24"/>
                          <w:szCs w:val="24"/>
                        </w:rPr>
                        <w:t>Kotlíkové dotace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“ 2. výzva</w:t>
                      </w:r>
                      <w:r w:rsidRPr="004C4B28">
                        <w:rPr>
                          <w:b/>
                          <w:sz w:val="24"/>
                          <w:szCs w:val="24"/>
                        </w:rPr>
                        <w:t xml:space="preserve"> v Jihočeském kraji</w:t>
                      </w:r>
                    </w:p>
                    <w:p w:rsidR="009D064C" w:rsidRPr="009D064C" w:rsidRDefault="009D064C" w:rsidP="009D06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>Cílem semináře je seznámit účastníky s podmínkami získání finanční podpory na výměnu zdrojů tepla (kotlů) na pevná paliva s ručním přikládáním v rodinných domech v rámci 2. výzvy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„kotlíkových dotací“ v Jihočeském kraji.</w:t>
                      </w:r>
                    </w:p>
                    <w:p w:rsidR="009D064C" w:rsidRPr="009D064C" w:rsidRDefault="009D064C" w:rsidP="009D06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18.09.2017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16:00 Strakonice, 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>Smetanova ul. 533, zasedací míst. býv. okres. úř.</w:t>
                      </w:r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19.09.2017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Trhové Sviny,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Sídliště 710, KD Trhové Sviny (nový sál)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Kaplice,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Linecká 434, Kinokavárna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21.09.2017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České Budějovice,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nám. Př. Otakara II, velký sál zastupitelstva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25.09.2017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Milevsko,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Nádražní 846, DK Milevsko, výuková učebna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1. p.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25.09.2017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Jindřichův Hradec,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Masarykovo náměstí 107, KD Střelnice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27.09.2017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Český Krumlov,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Kaplická 439, MěÚ zasedací místnost, 3. p.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02.10.2017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16:00 Prachatice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>, Velké náměstí 3, radniční sál MěÚ Prachatice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04.10.2017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Soběslav,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Jirsíkova 34/2, KD Soběslav, malý sál, 1. p.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05.10.2017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Třeboň,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 Sadech 349/II, Kongres. a kultur. centrum Roháč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09.10.2017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16:30 Tábor,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Husovo nám. 2938, budova ÚP ČR, zasedací míst., 3. p.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Dačice,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Palackého nám. 4/1, 3D Kino Dačice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16:30 Tábor, 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Husovo nám. 2938, budova ÚP ČR, zasedací míst., 3. p 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18.10.2017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16:00 Vimperk, 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>Johnova 226, Městské kulturní středisko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26.10.2017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Písek,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Budovcova 207, MěÚ zasedací místnost, přízemí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064C" w:rsidRPr="009D064C" w:rsidRDefault="009D064C" w:rsidP="009D06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Bližší informace a kontakty na adrese: </w:t>
                      </w:r>
                    </w:p>
                    <w:p w:rsidR="009D064C" w:rsidRPr="009D064C" w:rsidRDefault="009D064C" w:rsidP="009D06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9" w:history="1">
                        <w:r w:rsidRPr="009D064C">
                          <w:rPr>
                            <w:rStyle w:val="Hypertextovodkaz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www.kotlikovedotace.kraj-jihocesky.cz</w:t>
                        </w:r>
                      </w:hyperlink>
                    </w:p>
                    <w:p w:rsidR="009D064C" w:rsidRDefault="009D064C" w:rsidP="009D064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D064C" w:rsidRPr="00436F09" w:rsidRDefault="009D064C" w:rsidP="009D064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60220">
                        <w:rPr>
                          <w:b/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700B8297" wp14:editId="049DE15B">
                            <wp:extent cx="1155700" cy="504825"/>
                            <wp:effectExtent l="0" t="0" r="6350" b="9525"/>
                            <wp:docPr id="1" name="Obrázek 1" descr="logo_barev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barev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D064C" w:rsidSect="009D064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B8"/>
    <w:rsid w:val="00182FB8"/>
    <w:rsid w:val="00456D01"/>
    <w:rsid w:val="009A481C"/>
    <w:rsid w:val="009B7728"/>
    <w:rsid w:val="009D064C"/>
    <w:rsid w:val="00BA38AB"/>
    <w:rsid w:val="00F30307"/>
    <w:rsid w:val="00F4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2BFB-3CC1-45E3-BE8E-FF0C121A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82F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8AB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9D0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8788">
          <w:marLeft w:val="0"/>
          <w:marRight w:val="0"/>
          <w:marTop w:val="0"/>
          <w:marBottom w:val="0"/>
          <w:divBdr>
            <w:top w:val="dotted" w:sz="6" w:space="0" w:color="646464"/>
            <w:left w:val="dotted" w:sz="6" w:space="0" w:color="646464"/>
            <w:bottom w:val="dotted" w:sz="6" w:space="0" w:color="646464"/>
            <w:right w:val="dotted" w:sz="6" w:space="0" w:color="646464"/>
          </w:divBdr>
          <w:divsChild>
            <w:div w:id="92977961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dotted" w:sz="6" w:space="11" w:color="646464"/>
                <w:bottom w:val="none" w:sz="0" w:space="0" w:color="auto"/>
                <w:right w:val="none" w:sz="0" w:space="0" w:color="auto"/>
              </w:divBdr>
              <w:divsChild>
                <w:div w:id="1491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kotlikovedotace.kraj-jihoces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://kotlikovedotace.kraj-jihocesky.cz/?p=p_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otlikovedotace.kraj-jihocesky.cz/" TargetMode="External"/><Relationship Id="rId9" Type="http://schemas.openxmlformats.org/officeDocument/2006/relationships/hyperlink" Target="http://www.kotlikovedotace.kraj-jihoce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DC9AFFC</Template>
  <TotalTime>87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Pánková Vanda</cp:lastModifiedBy>
  <cp:revision>5</cp:revision>
  <cp:lastPrinted>2017-09-05T13:45:00Z</cp:lastPrinted>
  <dcterms:created xsi:type="dcterms:W3CDTF">2017-09-04T12:35:00Z</dcterms:created>
  <dcterms:modified xsi:type="dcterms:W3CDTF">2017-09-05T13:45:00Z</dcterms:modified>
</cp:coreProperties>
</file>